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E6C20" w14:textId="77777777" w:rsidR="00A77B3E" w:rsidRDefault="006048F1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7BE71323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AD62E4F" w14:textId="77777777" w:rsidR="00A77B3E" w:rsidRDefault="006048F1">
      <w:pPr>
        <w:ind w:left="5669"/>
        <w:jc w:val="left"/>
        <w:rPr>
          <w:sz w:val="20"/>
        </w:rPr>
      </w:pPr>
      <w:r>
        <w:rPr>
          <w:sz w:val="20"/>
        </w:rPr>
        <w:t>z dnia  6 maja 2024 r.</w:t>
      </w:r>
    </w:p>
    <w:p w14:paraId="35BB6BA2" w14:textId="77777777" w:rsidR="00A77B3E" w:rsidRDefault="006048F1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721D0515" w14:textId="77777777" w:rsidR="00A77B3E" w:rsidRDefault="00A77B3E">
      <w:pPr>
        <w:ind w:left="5669"/>
        <w:jc w:val="left"/>
        <w:rPr>
          <w:sz w:val="20"/>
        </w:rPr>
      </w:pPr>
    </w:p>
    <w:p w14:paraId="5E58F1A9" w14:textId="77777777" w:rsidR="00A77B3E" w:rsidRDefault="006048F1">
      <w:pPr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br/>
        <w:t>Rady Gminy Łęka Opatowska</w:t>
      </w:r>
    </w:p>
    <w:p w14:paraId="153BC421" w14:textId="77777777" w:rsidR="00A77B3E" w:rsidRDefault="006048F1">
      <w:pPr>
        <w:spacing w:before="280" w:after="280"/>
        <w:jc w:val="center"/>
        <w:rPr>
          <w:b/>
          <w:caps/>
        </w:rPr>
      </w:pPr>
      <w:r>
        <w:t>z dnia 6 maja 2024 r.</w:t>
      </w:r>
    </w:p>
    <w:p w14:paraId="30DFD066" w14:textId="77777777" w:rsidR="00A77B3E" w:rsidRDefault="006048F1">
      <w:pPr>
        <w:keepNext/>
        <w:spacing w:after="480"/>
        <w:jc w:val="center"/>
      </w:pPr>
      <w:r>
        <w:rPr>
          <w:b/>
        </w:rPr>
        <w:t>w sprawie powołania Komisji Rewizyjnej.</w:t>
      </w:r>
    </w:p>
    <w:p w14:paraId="154AAB8E" w14:textId="77777777" w:rsidR="00A77B3E" w:rsidRDefault="006048F1">
      <w:pPr>
        <w:keepLines/>
        <w:spacing w:before="120" w:after="120"/>
        <w:ind w:firstLine="227"/>
      </w:pPr>
      <w:r>
        <w:t xml:space="preserve">Na podstawie art. 18a ust. 1  ustawy z dnia 8 marca 1990 r. </w:t>
      </w:r>
      <w:r>
        <w:t>o samorządzie gminnym (</w:t>
      </w:r>
      <w:proofErr w:type="spellStart"/>
      <w:r>
        <w:t>t.j</w:t>
      </w:r>
      <w:proofErr w:type="spellEnd"/>
      <w:r>
        <w:t xml:space="preserve">. Dz. U. z 2024 r. poz. 609) oraz § 15 ust. 1 pkt 1 uchwały Nr LVII/267/2018 Rady Gminy Łęka Opatowska z dnia 18 października 2018 r. w sprawie Statutu Gminy Łęka Opatowska (Dz. Urz. Woj. </w:t>
      </w:r>
      <w:proofErr w:type="spellStart"/>
      <w:r>
        <w:t>Wielk</w:t>
      </w:r>
      <w:proofErr w:type="spellEnd"/>
      <w:r>
        <w:t>.  z 2018 r. poz. 8340 ze zm.), Rada Gminy  Łęka Opatowska  uchwala co następuje:</w:t>
      </w:r>
    </w:p>
    <w:p w14:paraId="6CA41989" w14:textId="77777777" w:rsidR="00815391" w:rsidRDefault="006048F1">
      <w:pPr>
        <w:keepNext/>
        <w:spacing w:before="280"/>
        <w:jc w:val="center"/>
      </w:pPr>
      <w:r>
        <w:rPr>
          <w:b/>
        </w:rPr>
        <w:t>§ 1. </w:t>
      </w:r>
    </w:p>
    <w:p w14:paraId="6E748A63" w14:textId="77777777" w:rsidR="00A77B3E" w:rsidRDefault="006048F1">
      <w:pPr>
        <w:keepLines/>
        <w:spacing w:before="120" w:after="120"/>
      </w:pPr>
      <w:r>
        <w:t>Powołuje się Komisję Rewizyjną w następującym składzie:</w:t>
      </w:r>
    </w:p>
    <w:p w14:paraId="07EDEE48" w14:textId="77777777" w:rsidR="00A77B3E" w:rsidRDefault="006048F1">
      <w:pPr>
        <w:spacing w:before="120" w:after="120"/>
        <w:ind w:left="227" w:hanging="227"/>
      </w:pPr>
      <w:r>
        <w:t>1) </w:t>
      </w:r>
      <w:r>
        <w:t>.........................</w:t>
      </w:r>
    </w:p>
    <w:p w14:paraId="4DDAEC70" w14:textId="77777777" w:rsidR="00A77B3E" w:rsidRDefault="006048F1">
      <w:pPr>
        <w:spacing w:before="120" w:after="120"/>
        <w:ind w:left="227" w:hanging="227"/>
      </w:pPr>
      <w:r>
        <w:t>2) </w:t>
      </w:r>
      <w:r>
        <w:t>.........................</w:t>
      </w:r>
    </w:p>
    <w:p w14:paraId="62AD6BF0" w14:textId="77777777" w:rsidR="00A77B3E" w:rsidRDefault="006048F1">
      <w:pPr>
        <w:spacing w:before="120" w:after="120"/>
        <w:ind w:left="227" w:hanging="227"/>
      </w:pPr>
      <w:r>
        <w:t>3) </w:t>
      </w:r>
      <w:r>
        <w:t>.........................</w:t>
      </w:r>
    </w:p>
    <w:p w14:paraId="3212BB91" w14:textId="77777777" w:rsidR="00A77B3E" w:rsidRDefault="006048F1">
      <w:pPr>
        <w:spacing w:before="120" w:after="120"/>
        <w:ind w:left="227" w:hanging="227"/>
      </w:pPr>
      <w:r>
        <w:t>4) </w:t>
      </w:r>
      <w:r>
        <w:t>.........................</w:t>
      </w:r>
    </w:p>
    <w:p w14:paraId="13B27A4D" w14:textId="77777777" w:rsidR="00A77B3E" w:rsidRDefault="006048F1">
      <w:pPr>
        <w:spacing w:before="120" w:after="120"/>
        <w:ind w:left="227" w:hanging="227"/>
      </w:pPr>
      <w:r>
        <w:t>5) </w:t>
      </w:r>
      <w:r>
        <w:t>.........................</w:t>
      </w:r>
    </w:p>
    <w:p w14:paraId="410AA088" w14:textId="77777777" w:rsidR="00815391" w:rsidRDefault="006048F1">
      <w:pPr>
        <w:keepNext/>
        <w:spacing w:before="280"/>
        <w:jc w:val="center"/>
      </w:pPr>
      <w:r>
        <w:rPr>
          <w:b/>
        </w:rPr>
        <w:t>§ 2. </w:t>
      </w:r>
    </w:p>
    <w:p w14:paraId="4FBD62F6" w14:textId="77777777" w:rsidR="00A77B3E" w:rsidRDefault="006048F1">
      <w:pPr>
        <w:keepLines/>
        <w:spacing w:before="120" w:after="120"/>
      </w:pPr>
      <w:r>
        <w:t>Na Przewodniczącego Komisji Rewizyjnej Rada Gminy powołuje Pana/Panią ....................</w:t>
      </w:r>
    </w:p>
    <w:p w14:paraId="2F8A643D" w14:textId="77777777" w:rsidR="00815391" w:rsidRDefault="006048F1">
      <w:pPr>
        <w:keepNext/>
        <w:spacing w:before="280"/>
        <w:jc w:val="center"/>
      </w:pPr>
      <w:r>
        <w:rPr>
          <w:b/>
        </w:rPr>
        <w:t>§ 3. </w:t>
      </w:r>
    </w:p>
    <w:p w14:paraId="6B344F13" w14:textId="77777777" w:rsidR="00A77B3E" w:rsidRDefault="006048F1">
      <w:pPr>
        <w:keepLines/>
        <w:spacing w:before="120" w:after="120"/>
      </w:pPr>
      <w:r>
        <w:t>Wykonanie uchwały powierza się Wójtowi Gminy.</w:t>
      </w:r>
    </w:p>
    <w:p w14:paraId="50CA80B7" w14:textId="77777777" w:rsidR="00815391" w:rsidRDefault="006048F1">
      <w:pPr>
        <w:keepNext/>
        <w:spacing w:before="280"/>
        <w:jc w:val="center"/>
      </w:pPr>
      <w:r>
        <w:rPr>
          <w:b/>
        </w:rPr>
        <w:t>§ 4. </w:t>
      </w:r>
    </w:p>
    <w:p w14:paraId="03B8CD38" w14:textId="77777777" w:rsidR="00A77B3E" w:rsidRDefault="006048F1">
      <w:pPr>
        <w:keepLines/>
        <w:spacing w:before="120" w:after="120"/>
      </w:pPr>
      <w:r>
        <w:t>Uchwała wchodzi w życie z dniem podjęcia.</w:t>
      </w:r>
    </w:p>
    <w:p w14:paraId="63A57D90" w14:textId="77777777" w:rsidR="00A77B3E" w:rsidRDefault="006048F1">
      <w:pPr>
        <w:keepLines/>
        <w:spacing w:before="280" w:after="280" w:line="360" w:lineRule="auto"/>
        <w:jc w:val="center"/>
        <w:rPr>
          <w:spacing w:val="20"/>
        </w:rPr>
      </w:pPr>
      <w:r>
        <w:t>Uzasadnienie do uchwały</w:t>
      </w:r>
      <w:r>
        <w:rPr>
          <w:spacing w:val="20"/>
        </w:rPr>
        <w:br/>
      </w:r>
      <w:r>
        <w:t xml:space="preserve">Rady Gminy Łęka Opatowska </w:t>
      </w:r>
      <w:r>
        <w:rPr>
          <w:spacing w:val="20"/>
        </w:rPr>
        <w:br/>
      </w:r>
      <w:r>
        <w:t>z dnia 6 maja 2024 r.</w:t>
      </w:r>
    </w:p>
    <w:p w14:paraId="5ECEDB32" w14:textId="77777777" w:rsidR="00A77B3E" w:rsidRDefault="006048F1">
      <w:pPr>
        <w:spacing w:before="120" w:after="120"/>
      </w:pPr>
      <w:r>
        <w:t>Zgodnie z § 18a ust.1 ustawy o samorządzie gminnym z dnia 8 marca 1990 r. Rada Gminy kontroluje działalność wójta, gminnych jednostek organizacyjnych  oraz jednostek pomocniczych Gminy; w tym celu powołuje komisję rewizyjną.</w:t>
      </w:r>
    </w:p>
    <w:p w14:paraId="40BBFDDB" w14:textId="77777777" w:rsidR="00A77B3E" w:rsidRDefault="006048F1">
      <w:pPr>
        <w:spacing w:before="120" w:after="120"/>
      </w:pPr>
      <w:r>
        <w:t>Zgodnie z § 69 ust. 1 Statutu Gminy Łęka Opatowska - Komisja Rewizyjna składa się z Przewodniczącego, Zastępcy Przewodniczącego oraz pozostałych członków w liczbie 3.</w:t>
      </w:r>
    </w:p>
    <w:p w14:paraId="07069B98" w14:textId="77777777" w:rsidR="00A77B3E" w:rsidRDefault="006048F1">
      <w:pPr>
        <w:spacing w:before="120" w:after="120"/>
      </w:pPr>
      <w:r>
        <w:t>Zasady oraz tryb działania Komisji Rewizyjnej reguluje rozdział 11 Statutu Gminy Łęka Opatowska.</w:t>
      </w:r>
    </w:p>
    <w:p w14:paraId="238BD250" w14:textId="77777777" w:rsidR="00A77B3E" w:rsidRDefault="006048F1">
      <w:pPr>
        <w:spacing w:before="120" w:after="120"/>
      </w:pPr>
      <w:r>
        <w:tab/>
        <w:t>Wobec powyższego oraz na podstawie wyników wyborów dokonanych na sesji</w:t>
      </w:r>
      <w:r>
        <w:br/>
        <w:t>w dniu 06.05.2024 r.  podjęcie uchwały jest uzasadnione.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D1649" w14:textId="77777777" w:rsidR="006048F1" w:rsidRDefault="006048F1">
      <w:r>
        <w:separator/>
      </w:r>
    </w:p>
  </w:endnote>
  <w:endnote w:type="continuationSeparator" w:id="0">
    <w:p w14:paraId="6060DF7D" w14:textId="77777777" w:rsidR="006048F1" w:rsidRDefault="0060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6"/>
      <w:gridCol w:w="3213"/>
    </w:tblGrid>
    <w:tr w:rsidR="00815391" w14:paraId="1ED304D1" w14:textId="77777777">
      <w:tc>
        <w:tcPr>
          <w:tcW w:w="642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8459694" w14:textId="77777777" w:rsidR="00815391" w:rsidRDefault="006048F1">
          <w:pPr>
            <w:jc w:val="left"/>
            <w:rPr>
              <w:sz w:val="18"/>
            </w:rPr>
          </w:pPr>
          <w:r>
            <w:rPr>
              <w:sz w:val="18"/>
            </w:rPr>
            <w:t>Id: F178B5D0-9FC4-4088-83DD-1071246DCC71. Projekt</w:t>
          </w:r>
        </w:p>
      </w:tc>
      <w:tc>
        <w:tcPr>
          <w:tcW w:w="321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0AE6E86" w14:textId="77777777" w:rsidR="00815391" w:rsidRDefault="006048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2507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06C7C40" w14:textId="77777777" w:rsidR="00815391" w:rsidRDefault="0081539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DE50E" w14:textId="77777777" w:rsidR="006048F1" w:rsidRDefault="006048F1">
      <w:r>
        <w:separator/>
      </w:r>
    </w:p>
  </w:footnote>
  <w:footnote w:type="continuationSeparator" w:id="0">
    <w:p w14:paraId="1D1B5688" w14:textId="77777777" w:rsidR="006048F1" w:rsidRDefault="00604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2507C"/>
    <w:rsid w:val="006048F1"/>
    <w:rsid w:val="0081539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EB4AE"/>
  <w15:docId w15:val="{DCD4DF77-B4CF-401C-A74D-0902E147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Łęka Opatowska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6 maja 2024 r.</dc:title>
  <dc:subject>w sprawie powołania Komisji Rewizyjnej.</dc:subject>
  <dc:creator>rwoznica</dc:creator>
  <cp:lastModifiedBy>office_ug3</cp:lastModifiedBy>
  <cp:revision>2</cp:revision>
  <dcterms:created xsi:type="dcterms:W3CDTF">2024-05-06T10:48:00Z</dcterms:created>
  <dcterms:modified xsi:type="dcterms:W3CDTF">2024-05-06T10:48:00Z</dcterms:modified>
  <cp:category>Akt prawny</cp:category>
</cp:coreProperties>
</file>