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E0BC" w14:textId="77777777" w:rsidR="00A77B3E" w:rsidRDefault="00256F5E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10685DBF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0EE12CE0" w14:textId="77777777" w:rsidR="00A77B3E" w:rsidRDefault="00256F5E">
      <w:pPr>
        <w:ind w:left="5669"/>
        <w:jc w:val="left"/>
        <w:rPr>
          <w:sz w:val="20"/>
        </w:rPr>
      </w:pPr>
      <w:r>
        <w:rPr>
          <w:sz w:val="20"/>
        </w:rPr>
        <w:t>z dnia  4 lutego 2025 r.</w:t>
      </w:r>
    </w:p>
    <w:p w14:paraId="6F834199" w14:textId="77777777" w:rsidR="00A77B3E" w:rsidRDefault="00256F5E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19787B94" w14:textId="77777777" w:rsidR="00A77B3E" w:rsidRDefault="00A77B3E">
      <w:pPr>
        <w:ind w:left="5669"/>
        <w:jc w:val="left"/>
        <w:rPr>
          <w:sz w:val="20"/>
        </w:rPr>
      </w:pPr>
    </w:p>
    <w:p w14:paraId="3E298CF2" w14:textId="77777777" w:rsidR="00A77B3E" w:rsidRDefault="00A77B3E">
      <w:pPr>
        <w:ind w:left="5669"/>
        <w:jc w:val="left"/>
        <w:rPr>
          <w:sz w:val="20"/>
        </w:rPr>
      </w:pPr>
    </w:p>
    <w:p w14:paraId="5B10F1E2" w14:textId="77777777" w:rsidR="00A77B3E" w:rsidRDefault="00256F5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Łęka Opatowska</w:t>
      </w:r>
    </w:p>
    <w:p w14:paraId="341C605E" w14:textId="77777777" w:rsidR="00A77B3E" w:rsidRDefault="00256F5E">
      <w:pPr>
        <w:spacing w:before="280" w:after="280"/>
        <w:jc w:val="center"/>
        <w:rPr>
          <w:b/>
          <w:caps/>
        </w:rPr>
      </w:pPr>
      <w:r>
        <w:t>z dnia 4 lutego 2025 r.</w:t>
      </w:r>
    </w:p>
    <w:p w14:paraId="3FA9B3E4" w14:textId="77777777" w:rsidR="00A77B3E" w:rsidRDefault="00256F5E">
      <w:pPr>
        <w:keepNext/>
        <w:spacing w:after="480"/>
        <w:jc w:val="center"/>
      </w:pPr>
      <w:r>
        <w:rPr>
          <w:b/>
        </w:rPr>
        <w:t xml:space="preserve">w sprawie wyboru metody ustalenia opłaty za gospodarowanie odpadami komunalnymi oraz </w:t>
      </w:r>
      <w:r>
        <w:rPr>
          <w:b/>
        </w:rPr>
        <w:t>ustalenia wysokości tej opłaty i ustalenia stawki za pojemnik o określonej pojemności.</w:t>
      </w:r>
    </w:p>
    <w:p w14:paraId="6C66FF14" w14:textId="77777777" w:rsidR="00A77B3E" w:rsidRDefault="00256F5E">
      <w:pPr>
        <w:keepLines/>
        <w:spacing w:before="120" w:after="120"/>
        <w:ind w:firstLine="227"/>
      </w:pPr>
      <w:r>
        <w:t>Na podstawie art. 18 ust. 2 pkt 15 i art. 40 ust. 1 ustawy z 8 marca 1990r. o samorządzie gminnym (j.t. Dz. U. z 2024 r., poz. 1465 ze zm.) oraz art. 6j ust. 1 pkt 1, ust. 3 i ust. 4 w związku z art. 6k ust. 1 pkt 1 i ust. 4  ustawy z dnia 13 września 1996r. o utrzymanie czystości i porządku w gminach (j.t. Dz. U. z 2024 r., poz. 399 ze zm.) Rada Gminy Łęka Opatowska uchwala, co następuje:</w:t>
      </w:r>
    </w:p>
    <w:p w14:paraId="46548685" w14:textId="77777777" w:rsidR="00AB5734" w:rsidRDefault="00256F5E">
      <w:pPr>
        <w:keepNext/>
        <w:spacing w:before="280"/>
        <w:jc w:val="center"/>
      </w:pPr>
      <w:r>
        <w:rPr>
          <w:b/>
        </w:rPr>
        <w:t>§ 1. </w:t>
      </w:r>
    </w:p>
    <w:p w14:paraId="33B977A8" w14:textId="77777777" w:rsidR="00A77B3E" w:rsidRDefault="00256F5E">
      <w:pPr>
        <w:keepLines/>
        <w:spacing w:before="120" w:after="120"/>
        <w:ind w:firstLine="340"/>
      </w:pPr>
      <w:r>
        <w:t>1. </w:t>
      </w:r>
      <w:r>
        <w:t>W przypadku odbierania odpadów komunalnych od właścicieli nieruchomości, na których zamieszkują mieszkańcy, dokonuje się wyboru metody ustalenia opłaty za gospodarowanie odpadami komunalnymi, określonej w art. 6j ust. 1 pkt 1 ustawy z 13 września 1996 r. o utrzymaniu czystości i porządku w gminach.</w:t>
      </w:r>
    </w:p>
    <w:p w14:paraId="6D302B9D" w14:textId="77777777" w:rsidR="00A77B3E" w:rsidRDefault="00256F5E">
      <w:pPr>
        <w:keepLines/>
        <w:spacing w:before="120" w:after="120"/>
        <w:ind w:firstLine="340"/>
      </w:pPr>
      <w:r>
        <w:t>2. </w:t>
      </w:r>
      <w:r>
        <w:t>Ustala się stawkę opłaty za gospodarowanie odpadami komunalnymi w wysokości ............. zł miesięcznie od 1 mieszkańca zamieszkującego nieruchomość.</w:t>
      </w:r>
    </w:p>
    <w:p w14:paraId="6C062017" w14:textId="77777777" w:rsidR="00A77B3E" w:rsidRDefault="00256F5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t xml:space="preserve">Ustala się zwolnienie z części opłaty za gospodarowanie odpadami komunalnymi w wysokości </w:t>
      </w:r>
      <w:r>
        <w:rPr>
          <w:b/>
          <w:color w:val="000000"/>
          <w:u w:color="000000"/>
        </w:rPr>
        <w:t>20%</w:t>
      </w:r>
      <w:r>
        <w:rPr>
          <w:color w:val="000000"/>
          <w:u w:color="000000"/>
        </w:rPr>
        <w:t xml:space="preserve"> dla członków rodzin wielodzietnych, o których mowa w ustawie z dnia 5 grudnia 2014r. o Karcie Dużej Rodziny (j.t. Dz. U. z 2024r. poz. 1512 ze zm.).</w:t>
      </w:r>
    </w:p>
    <w:p w14:paraId="420A0E83" w14:textId="77777777" w:rsidR="00A77B3E" w:rsidRDefault="00256F5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Ustala się zwolnienie z części opłaty za gospodarowanie odpadami komunalnymi dla </w:t>
      </w:r>
      <w:r>
        <w:rPr>
          <w:color w:val="000000"/>
          <w:u w:color="000000"/>
        </w:rPr>
        <w:t xml:space="preserve">właściciela nieruchomości zabudowanych budynkami jednorodzinnymi, kompostujących odpady komunalne w kompostowniku przydomowym w wysokości </w:t>
      </w:r>
      <w:r>
        <w:rPr>
          <w:b/>
          <w:color w:val="000000"/>
          <w:u w:color="000000"/>
        </w:rPr>
        <w:t>1,00</w:t>
      </w:r>
      <w:r>
        <w:rPr>
          <w:color w:val="000000"/>
          <w:u w:color="000000"/>
        </w:rPr>
        <w:t xml:space="preserve"> złotych miesięcznie od każdego mieszkańca.</w:t>
      </w:r>
    </w:p>
    <w:p w14:paraId="16DB90AF" w14:textId="77777777" w:rsidR="00A77B3E" w:rsidRDefault="00256F5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Ustala się stawkę opłaty podwyższonej za gospodarowanie </w:t>
      </w:r>
      <w:proofErr w:type="spellStart"/>
      <w:r>
        <w:rPr>
          <w:color w:val="000000"/>
          <w:u w:color="000000"/>
        </w:rPr>
        <w:t>odpadmi</w:t>
      </w:r>
      <w:proofErr w:type="spellEnd"/>
      <w:r>
        <w:rPr>
          <w:color w:val="000000"/>
          <w:u w:color="000000"/>
        </w:rPr>
        <w:t xml:space="preserve"> komunalnymi, o której mowa w ust. 1 za odpady komunalne które są zbierane i odbierane w sposób nieselektywny w wysokości </w:t>
      </w:r>
      <w:r>
        <w:rPr>
          <w:b/>
          <w:color w:val="000000"/>
          <w:u w:color="000000"/>
        </w:rPr>
        <w:t xml:space="preserve">62,00 </w:t>
      </w:r>
      <w:r>
        <w:rPr>
          <w:color w:val="000000"/>
          <w:u w:color="000000"/>
        </w:rPr>
        <w:t>zł miesięcznie od każdego mieszkańca.</w:t>
      </w:r>
    </w:p>
    <w:p w14:paraId="004A3BEE" w14:textId="77777777" w:rsidR="00AB5734" w:rsidRDefault="00256F5E">
      <w:pPr>
        <w:keepNext/>
        <w:spacing w:before="280"/>
        <w:jc w:val="center"/>
      </w:pPr>
      <w:r>
        <w:rPr>
          <w:b/>
        </w:rPr>
        <w:t>§ 2. </w:t>
      </w:r>
    </w:p>
    <w:p w14:paraId="3AE9CF56" w14:textId="77777777" w:rsidR="00A77B3E" w:rsidRDefault="00256F5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Od właścicieli nieruchomości, na których nie zamieszkują mieszkańcy, a powstają odpady komunalne, na których odpady komunalne są zbierane i odbierane w sposób selektywny, ustala się stawkę opłaty za pojemniki:</w:t>
      </w:r>
    </w:p>
    <w:p w14:paraId="36C3E0B9" w14:textId="77777777" w:rsidR="00A77B3E" w:rsidRDefault="00256F5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 pojemności 0,12m</w:t>
      </w:r>
      <w:r>
        <w:rPr>
          <w:color w:val="000000"/>
          <w:u w:color="000000"/>
          <w:vertAlign w:val="superscript"/>
        </w:rPr>
        <w:t xml:space="preserve">3 </w:t>
      </w:r>
      <w:r>
        <w:rPr>
          <w:color w:val="000000"/>
          <w:u w:color="000000"/>
        </w:rPr>
        <w:t xml:space="preserve">– w wysokości </w:t>
      </w:r>
      <w:r>
        <w:rPr>
          <w:b/>
          <w:color w:val="000000"/>
          <w:u w:color="000000"/>
        </w:rPr>
        <w:t xml:space="preserve">10,00 </w:t>
      </w:r>
      <w:r>
        <w:rPr>
          <w:color w:val="000000"/>
          <w:u w:color="000000"/>
        </w:rPr>
        <w:t>zł</w:t>
      </w:r>
    </w:p>
    <w:p w14:paraId="1390F034" w14:textId="77777777" w:rsidR="00A77B3E" w:rsidRDefault="00256F5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 pojemności 0,24m</w:t>
      </w:r>
      <w:r>
        <w:rPr>
          <w:color w:val="000000"/>
          <w:u w:color="000000"/>
          <w:vertAlign w:val="superscript"/>
        </w:rPr>
        <w:t xml:space="preserve">3 </w:t>
      </w:r>
      <w:r>
        <w:rPr>
          <w:color w:val="000000"/>
          <w:u w:color="000000"/>
        </w:rPr>
        <w:t xml:space="preserve">– w wysokości </w:t>
      </w:r>
      <w:r>
        <w:rPr>
          <w:b/>
          <w:color w:val="000000"/>
          <w:u w:color="000000"/>
        </w:rPr>
        <w:t xml:space="preserve">21,00 </w:t>
      </w:r>
      <w:r>
        <w:rPr>
          <w:color w:val="000000"/>
          <w:u w:color="000000"/>
        </w:rPr>
        <w:t>zł,</w:t>
      </w:r>
    </w:p>
    <w:p w14:paraId="3A5BA9F2" w14:textId="77777777" w:rsidR="00A77B3E" w:rsidRDefault="00256F5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 pojemności 1,1m</w:t>
      </w:r>
      <w:r>
        <w:rPr>
          <w:color w:val="000000"/>
          <w:u w:color="000000"/>
          <w:vertAlign w:val="superscript"/>
        </w:rPr>
        <w:t xml:space="preserve">3 </w:t>
      </w:r>
      <w:r>
        <w:rPr>
          <w:color w:val="000000"/>
          <w:u w:color="000000"/>
        </w:rPr>
        <w:t>– w </w:t>
      </w:r>
      <w:r>
        <w:rPr>
          <w:color w:val="000000"/>
          <w:u w:color="000000"/>
        </w:rPr>
        <w:t xml:space="preserve">wysokości </w:t>
      </w:r>
      <w:r>
        <w:rPr>
          <w:b/>
          <w:color w:val="000000"/>
          <w:u w:color="000000"/>
        </w:rPr>
        <w:t xml:space="preserve">101,00 </w:t>
      </w:r>
      <w:r>
        <w:rPr>
          <w:color w:val="000000"/>
          <w:u w:color="000000"/>
        </w:rPr>
        <w:t>zł,</w:t>
      </w:r>
    </w:p>
    <w:p w14:paraId="69938573" w14:textId="77777777" w:rsidR="00A77B3E" w:rsidRDefault="00256F5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 pojemności 2,2m</w:t>
      </w:r>
      <w:r>
        <w:rPr>
          <w:color w:val="000000"/>
          <w:u w:color="000000"/>
          <w:vertAlign w:val="superscript"/>
        </w:rPr>
        <w:t xml:space="preserve">3 </w:t>
      </w:r>
      <w:r>
        <w:rPr>
          <w:color w:val="000000"/>
          <w:u w:color="000000"/>
        </w:rPr>
        <w:t xml:space="preserve">– w wysokości </w:t>
      </w:r>
      <w:r>
        <w:rPr>
          <w:b/>
          <w:color w:val="000000"/>
          <w:u w:color="000000"/>
        </w:rPr>
        <w:t xml:space="preserve">202,00 </w:t>
      </w:r>
      <w:r>
        <w:rPr>
          <w:color w:val="000000"/>
          <w:u w:color="000000"/>
        </w:rPr>
        <w:t>zł ,</w:t>
      </w:r>
    </w:p>
    <w:p w14:paraId="5B737321" w14:textId="77777777" w:rsidR="00A77B3E" w:rsidRDefault="00256F5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 pojemności 5m</w:t>
      </w:r>
      <w:r>
        <w:rPr>
          <w:color w:val="000000"/>
          <w:u w:color="000000"/>
          <w:vertAlign w:val="superscript"/>
        </w:rPr>
        <w:t xml:space="preserve">3 </w:t>
      </w:r>
      <w:r>
        <w:rPr>
          <w:color w:val="000000"/>
          <w:u w:color="000000"/>
        </w:rPr>
        <w:t xml:space="preserve">– w wysokości </w:t>
      </w:r>
      <w:r>
        <w:rPr>
          <w:b/>
          <w:color w:val="000000"/>
          <w:u w:color="000000"/>
        </w:rPr>
        <w:t xml:space="preserve">458,00 </w:t>
      </w:r>
      <w:r>
        <w:rPr>
          <w:color w:val="000000"/>
          <w:u w:color="000000"/>
        </w:rPr>
        <w:t>zł,</w:t>
      </w:r>
    </w:p>
    <w:p w14:paraId="77149778" w14:textId="77777777" w:rsidR="00A77B3E" w:rsidRDefault="00256F5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o pojemności 7m</w:t>
      </w:r>
      <w:r>
        <w:rPr>
          <w:color w:val="000000"/>
          <w:u w:color="000000"/>
          <w:vertAlign w:val="superscript"/>
        </w:rPr>
        <w:t xml:space="preserve">3 </w:t>
      </w:r>
      <w:r>
        <w:rPr>
          <w:color w:val="000000"/>
          <w:u w:color="000000"/>
        </w:rPr>
        <w:t xml:space="preserve">– w wysokości </w:t>
      </w:r>
      <w:r>
        <w:rPr>
          <w:b/>
          <w:color w:val="000000"/>
          <w:u w:color="000000"/>
        </w:rPr>
        <w:t xml:space="preserve">640,00 </w:t>
      </w:r>
      <w:r>
        <w:rPr>
          <w:color w:val="000000"/>
          <w:u w:color="000000"/>
        </w:rPr>
        <w:t>zł.</w:t>
      </w:r>
    </w:p>
    <w:p w14:paraId="6C03D8AB" w14:textId="77777777" w:rsidR="00A77B3E" w:rsidRDefault="00256F5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Od właścicieli nieruchomości, na których nie zamieszkują mieszkańcy, a powstają odpady </w:t>
      </w:r>
      <w:r>
        <w:rPr>
          <w:color w:val="000000"/>
          <w:u w:color="000000"/>
        </w:rPr>
        <w:t xml:space="preserve">komunalne, na których odpady komunalne są zbierane i odbierane jako odpady zmieszane, ustala się  stawkę opłaty </w:t>
      </w:r>
      <w:proofErr w:type="spellStart"/>
      <w:r>
        <w:rPr>
          <w:color w:val="000000"/>
          <w:u w:color="000000"/>
        </w:rPr>
        <w:t>powyższonej</w:t>
      </w:r>
      <w:proofErr w:type="spellEnd"/>
      <w:r>
        <w:rPr>
          <w:color w:val="000000"/>
          <w:u w:color="000000"/>
        </w:rPr>
        <w:t xml:space="preserve"> za pojemniki:</w:t>
      </w:r>
    </w:p>
    <w:p w14:paraId="6A9BFE8C" w14:textId="77777777" w:rsidR="00A77B3E" w:rsidRDefault="00256F5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 pojemności 0,12m</w:t>
      </w:r>
      <w:r>
        <w:rPr>
          <w:color w:val="000000"/>
          <w:u w:color="000000"/>
          <w:vertAlign w:val="superscript"/>
        </w:rPr>
        <w:t xml:space="preserve">3 </w:t>
      </w:r>
      <w:r>
        <w:rPr>
          <w:color w:val="000000"/>
          <w:u w:color="000000"/>
        </w:rPr>
        <w:t xml:space="preserve">– w wysokości </w:t>
      </w:r>
      <w:r>
        <w:rPr>
          <w:b/>
          <w:color w:val="000000"/>
          <w:u w:color="000000"/>
        </w:rPr>
        <w:t xml:space="preserve">20,00 </w:t>
      </w:r>
      <w:r>
        <w:rPr>
          <w:color w:val="000000"/>
          <w:u w:color="000000"/>
        </w:rPr>
        <w:t>zł,</w:t>
      </w:r>
    </w:p>
    <w:p w14:paraId="7D812662" w14:textId="77777777" w:rsidR="00A77B3E" w:rsidRDefault="00256F5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 pojemności 0,24m</w:t>
      </w:r>
      <w:r>
        <w:rPr>
          <w:color w:val="000000"/>
          <w:u w:color="000000"/>
          <w:vertAlign w:val="superscript"/>
        </w:rPr>
        <w:t xml:space="preserve">3 </w:t>
      </w:r>
      <w:r>
        <w:rPr>
          <w:color w:val="000000"/>
          <w:u w:color="000000"/>
        </w:rPr>
        <w:t xml:space="preserve">– w wysokości </w:t>
      </w:r>
      <w:r>
        <w:rPr>
          <w:b/>
          <w:color w:val="000000"/>
          <w:u w:color="000000"/>
        </w:rPr>
        <w:t xml:space="preserve">42,00 </w:t>
      </w:r>
      <w:r>
        <w:rPr>
          <w:color w:val="000000"/>
          <w:u w:color="000000"/>
        </w:rPr>
        <w:t>zł,</w:t>
      </w:r>
    </w:p>
    <w:p w14:paraId="5EAA8286" w14:textId="77777777" w:rsidR="00A77B3E" w:rsidRDefault="00256F5E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c) </w:t>
      </w:r>
      <w:r>
        <w:rPr>
          <w:color w:val="000000"/>
          <w:u w:color="000000"/>
        </w:rPr>
        <w:t>o pojemności 1,1m</w:t>
      </w:r>
      <w:r>
        <w:rPr>
          <w:color w:val="000000"/>
          <w:u w:color="000000"/>
          <w:vertAlign w:val="superscript"/>
        </w:rPr>
        <w:t xml:space="preserve">3 </w:t>
      </w:r>
      <w:r>
        <w:rPr>
          <w:color w:val="000000"/>
          <w:u w:color="000000"/>
        </w:rPr>
        <w:t xml:space="preserve">– w wysokości </w:t>
      </w:r>
      <w:r>
        <w:rPr>
          <w:b/>
          <w:color w:val="000000"/>
          <w:u w:color="000000"/>
        </w:rPr>
        <w:t xml:space="preserve">202,00 </w:t>
      </w:r>
      <w:r>
        <w:rPr>
          <w:color w:val="000000"/>
          <w:u w:color="000000"/>
        </w:rPr>
        <w:t>zł,</w:t>
      </w:r>
    </w:p>
    <w:p w14:paraId="4E5E3182" w14:textId="77777777" w:rsidR="00A77B3E" w:rsidRDefault="00256F5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 pojemności 2,2m</w:t>
      </w:r>
      <w:r>
        <w:rPr>
          <w:color w:val="000000"/>
          <w:u w:color="000000"/>
          <w:vertAlign w:val="superscript"/>
        </w:rPr>
        <w:t xml:space="preserve">3 </w:t>
      </w:r>
      <w:r>
        <w:rPr>
          <w:color w:val="000000"/>
          <w:u w:color="000000"/>
        </w:rPr>
        <w:t xml:space="preserve">– w wysokości </w:t>
      </w:r>
      <w:r>
        <w:rPr>
          <w:b/>
          <w:color w:val="000000"/>
          <w:u w:color="000000"/>
        </w:rPr>
        <w:t xml:space="preserve">404,00 </w:t>
      </w:r>
      <w:r>
        <w:rPr>
          <w:color w:val="000000"/>
          <w:u w:color="000000"/>
        </w:rPr>
        <w:t>zł</w:t>
      </w:r>
    </w:p>
    <w:p w14:paraId="0E9E3879" w14:textId="77777777" w:rsidR="00A77B3E" w:rsidRDefault="00256F5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 pojemności 5 m</w:t>
      </w:r>
      <w:r>
        <w:rPr>
          <w:color w:val="000000"/>
          <w:u w:color="000000"/>
          <w:vertAlign w:val="superscript"/>
        </w:rPr>
        <w:t xml:space="preserve">3 </w:t>
      </w:r>
      <w:r>
        <w:rPr>
          <w:color w:val="000000"/>
          <w:u w:color="000000"/>
        </w:rPr>
        <w:t xml:space="preserve">– w wysokości </w:t>
      </w:r>
      <w:r>
        <w:rPr>
          <w:b/>
          <w:color w:val="000000"/>
          <w:u w:color="000000"/>
        </w:rPr>
        <w:t xml:space="preserve">916,00 </w:t>
      </w:r>
      <w:r>
        <w:rPr>
          <w:color w:val="000000"/>
          <w:u w:color="000000"/>
        </w:rPr>
        <w:t>zł</w:t>
      </w:r>
    </w:p>
    <w:p w14:paraId="66E9312D" w14:textId="77777777" w:rsidR="00A77B3E" w:rsidRDefault="00256F5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o pojemności 7 m</w:t>
      </w:r>
      <w:r>
        <w:rPr>
          <w:color w:val="000000"/>
          <w:u w:color="000000"/>
          <w:vertAlign w:val="superscript"/>
        </w:rPr>
        <w:t xml:space="preserve">3 </w:t>
      </w:r>
      <w:r>
        <w:rPr>
          <w:color w:val="000000"/>
          <w:u w:color="000000"/>
        </w:rPr>
        <w:t xml:space="preserve">– w wysokości </w:t>
      </w:r>
      <w:r>
        <w:rPr>
          <w:b/>
          <w:color w:val="000000"/>
          <w:u w:color="000000"/>
        </w:rPr>
        <w:t xml:space="preserve">1280,00 </w:t>
      </w:r>
      <w:r>
        <w:rPr>
          <w:color w:val="000000"/>
          <w:u w:color="000000"/>
        </w:rPr>
        <w:t>zł</w:t>
      </w:r>
    </w:p>
    <w:p w14:paraId="1B108688" w14:textId="77777777" w:rsidR="00AB5734" w:rsidRDefault="00256F5E">
      <w:pPr>
        <w:keepNext/>
        <w:spacing w:before="280"/>
        <w:jc w:val="center"/>
      </w:pPr>
      <w:r>
        <w:rPr>
          <w:b/>
        </w:rPr>
        <w:t>§ 3. </w:t>
      </w:r>
    </w:p>
    <w:p w14:paraId="6405DA8F" w14:textId="77777777" w:rsidR="00A77B3E" w:rsidRDefault="00256F5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ab/>
        <w:t xml:space="preserve">Stawkę opłaty podwyższonej za gospodarowanie odpadami komunalnymi stosuje się w celu </w:t>
      </w:r>
      <w:r>
        <w:rPr>
          <w:color w:val="000000"/>
          <w:u w:color="000000"/>
        </w:rPr>
        <w:t>określenia w drodze decyzji opłaty za gospodarowanie odpadami komunalnymi za miesiąc lub miesiące, w których nie dopełniono obowiązku zbierania odpadów w </w:t>
      </w:r>
      <w:proofErr w:type="spellStart"/>
      <w:r>
        <w:rPr>
          <w:color w:val="000000"/>
          <w:u w:color="000000"/>
        </w:rPr>
        <w:t>spsób</w:t>
      </w:r>
      <w:proofErr w:type="spellEnd"/>
      <w:r>
        <w:rPr>
          <w:color w:val="000000"/>
          <w:u w:color="000000"/>
        </w:rPr>
        <w:t xml:space="preserve"> selektywny.</w:t>
      </w:r>
    </w:p>
    <w:p w14:paraId="4F9E80E8" w14:textId="77777777" w:rsidR="00AB5734" w:rsidRDefault="00256F5E">
      <w:pPr>
        <w:keepNext/>
        <w:spacing w:before="280"/>
        <w:jc w:val="center"/>
      </w:pPr>
      <w:r>
        <w:rPr>
          <w:b/>
        </w:rPr>
        <w:t>§ 4. </w:t>
      </w:r>
    </w:p>
    <w:p w14:paraId="0EC41FC6" w14:textId="77777777" w:rsidR="00A77B3E" w:rsidRDefault="00256F5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Miesięczna opłata za gospodarowanie odpadami komunalnymi od właścicieli nieruchomości zamieszkałych stanowić będzie iloczyn sumy mieszkańców zamieszkujących daną nieruchomość oraz stawki określonej w § 1 ust. 2 lub ust. 5 z uwzględnieniem zwolnień wynikających z § 1 ust.3 i 4.</w:t>
      </w:r>
    </w:p>
    <w:p w14:paraId="15039A17" w14:textId="77777777" w:rsidR="00A77B3E" w:rsidRDefault="00256F5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Ilość osób zamieszkujących daną nieruchomość ustalona będzie na podstawie deklaracji o wysokości opłaty za gospodarowanie odpadami komunalnymi składanej przez właścicieli nieruchomości, na której zamieszkują mieszkańcy.</w:t>
      </w:r>
    </w:p>
    <w:p w14:paraId="463B2FCF" w14:textId="77777777" w:rsidR="00A77B3E" w:rsidRDefault="00256F5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Miesięczna opłata za gospodarowanie odpadami komunalnymi pochodzącymi z nieruchomości, na której nie zamieszkują mieszkańcy, a powstają odpady komunalne stanowić będzie iloczyn zadeklarowanej ilości pojemników oraz stawki określonej w § 2 ust. 1 lub 2.</w:t>
      </w:r>
    </w:p>
    <w:p w14:paraId="67A5EEAA" w14:textId="77777777" w:rsidR="00A77B3E" w:rsidRDefault="00256F5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nieruchomości, która w części stanowi nieruchomość zamieszkałą a w części nieruchomość nie zamieszkałą, w której powstają odpady komunalne miesięczna opłata za gospodarowanie odpadami komunalnymi stanowić będzie sumę opłat obliczoną zgodnie z § 4 ust. 1 i § 4 ust. 3.</w:t>
      </w:r>
    </w:p>
    <w:p w14:paraId="63C1E11F" w14:textId="77777777" w:rsidR="00A77B3E" w:rsidRDefault="00256F5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Ilość pojemników na odpady oraz ich pojemność ustalona będzie na podstawie deklaracji o wysokości opłaty za gospodarowanie odpadami komunalnymi składanej przez właścicieli nieruchomości, na której nie zamieszkują mieszkańcy, a powstają odpady komunalne.</w:t>
      </w:r>
    </w:p>
    <w:p w14:paraId="1FE65BA6" w14:textId="77777777" w:rsidR="00A77B3E" w:rsidRDefault="00256F5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Wzór deklaracji, o których mowa w ust. 2 i 4 określa odrębna uchwała.</w:t>
      </w:r>
    </w:p>
    <w:p w14:paraId="6356ACAB" w14:textId="77777777" w:rsidR="00AB5734" w:rsidRDefault="00256F5E">
      <w:pPr>
        <w:keepNext/>
        <w:spacing w:before="280"/>
        <w:jc w:val="center"/>
      </w:pPr>
      <w:r>
        <w:rPr>
          <w:b/>
        </w:rPr>
        <w:t>§ 5. </w:t>
      </w:r>
    </w:p>
    <w:p w14:paraId="0F2B1343" w14:textId="77777777" w:rsidR="00A77B3E" w:rsidRDefault="00256F5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Wykonanie uchwały powierza się Wójtowi Gminy Łęka Opatowska.</w:t>
      </w:r>
    </w:p>
    <w:p w14:paraId="028E9D7A" w14:textId="77777777" w:rsidR="00AB5734" w:rsidRDefault="00256F5E">
      <w:pPr>
        <w:keepNext/>
        <w:spacing w:before="280"/>
        <w:jc w:val="center"/>
      </w:pPr>
      <w:r>
        <w:rPr>
          <w:b/>
        </w:rPr>
        <w:t>§ 6. </w:t>
      </w:r>
    </w:p>
    <w:p w14:paraId="343C0446" w14:textId="77777777" w:rsidR="00A77B3E" w:rsidRDefault="00256F5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Traci moc Uchwała Nr LIV/327/2022 Rady Gminy Łęka Opatowska z dnia 6 grudnia 2022r.</w:t>
      </w:r>
      <w:r>
        <w:rPr>
          <w:color w:val="000000"/>
          <w:u w:color="000000"/>
        </w:rPr>
        <w:br/>
        <w:t>w sprawie wyboru metody ustalenia opłaty za gospodarowanie odpadami komunalnymi oraz ustalenia wysokości tej opłaty i ustalenia stawki za pojemnik o określonej pojemności (Dz. Urz. Woj. Wlkp. z 2022 r., poz. 9597).</w:t>
      </w:r>
    </w:p>
    <w:p w14:paraId="7D7CB8AF" w14:textId="77777777" w:rsidR="00AB5734" w:rsidRDefault="00256F5E">
      <w:pPr>
        <w:keepNext/>
        <w:spacing w:before="280"/>
        <w:jc w:val="center"/>
      </w:pPr>
      <w:r>
        <w:rPr>
          <w:b/>
        </w:rPr>
        <w:t>§ 7. </w:t>
      </w:r>
    </w:p>
    <w:p w14:paraId="34C61ED1" w14:textId="77777777" w:rsidR="00A77B3E" w:rsidRDefault="00256F5E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 xml:space="preserve">Uchwała </w:t>
      </w:r>
      <w:r>
        <w:rPr>
          <w:color w:val="000000"/>
          <w:u w:color="000000"/>
        </w:rPr>
        <w:t>podlega ogłoszeniu w Dzienniku Urzędowym Województwa Wielkopolskiego i wchodzi w życie z dniem 1 kwietnia 2025 roku.</w:t>
      </w:r>
    </w:p>
    <w:p w14:paraId="2F98FA8A" w14:textId="77777777" w:rsidR="00AB5734" w:rsidRDefault="00AB5734">
      <w:pPr>
        <w:rPr>
          <w:szCs w:val="20"/>
        </w:rPr>
      </w:pPr>
    </w:p>
    <w:p w14:paraId="1AD045F8" w14:textId="77777777" w:rsidR="00AB5734" w:rsidRDefault="00256F5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318F9A9" w14:textId="77777777" w:rsidR="00AB5734" w:rsidRDefault="00256F5E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6k ust. 1 ustawy z dnia 13 września 1996r. o utrzymaniu czystości i porządku w gminach (tekst jednolity Dz. U. z 2024r. poz. 399 ze zm.) - "Rada gminy w drodze uchwały: pkt 1 dokona wyboru jednej z określonych w art. 6j ust. 1 i 2 metod ustalenia opłaty za gospodarowanie odpadami komunalnymi oraz ustali stawkę tej opłaty; pkt 2 ustali stawkę opłaty za pojemnik o określonej pojemności".</w:t>
      </w:r>
    </w:p>
    <w:p w14:paraId="302E9592" w14:textId="77777777" w:rsidR="00AB5734" w:rsidRDefault="00256F5E">
      <w:pPr>
        <w:spacing w:before="120" w:after="120"/>
        <w:ind w:firstLine="227"/>
        <w:rPr>
          <w:szCs w:val="20"/>
        </w:rPr>
      </w:pPr>
      <w:r>
        <w:rPr>
          <w:szCs w:val="20"/>
        </w:rPr>
        <w:t>Rada Gminy Łęka Opatowska wybiera metodę ustalenia opłaty za gospodarowanie odpadami określoną w art. 6j ust. 1 ww. ustawy tj. "od liczby mieszkańców zamieszkujących daną nieruchomość" oraz stawki opłaty, które ustala się w dwóch różnych wysokościach w zależności od sposobu zbierania i odbierania odpadów u właściciela nieruchomości zamieszkałej.</w:t>
      </w:r>
    </w:p>
    <w:p w14:paraId="062CDF54" w14:textId="77777777" w:rsidR="00AB5734" w:rsidRDefault="00256F5E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 przypadku nieruchomości, na których nie zamieszkują mieszkańcy, a powstają odpady komunalne ustalono miesięczną opłatę za pojemnik </w:t>
      </w:r>
      <w:r>
        <w:rPr>
          <w:szCs w:val="20"/>
        </w:rPr>
        <w:t>o określonej pojemności.</w:t>
      </w:r>
    </w:p>
    <w:p w14:paraId="02805277" w14:textId="77777777" w:rsidR="00AB5734" w:rsidRDefault="00256F5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 xml:space="preserve">W związku z możliwością wynikającą z art. 6k ust. 4 w/w ustawy w celu wsparcia rodzin wielodzietnych w uchwale wprowadzono zwolnienie z części opłaty za gospodarowanie odpadami komunalnymi  w wysokości </w:t>
      </w:r>
      <w:r>
        <w:rPr>
          <w:b/>
          <w:color w:val="000000"/>
          <w:szCs w:val="20"/>
          <w:u w:color="000000"/>
        </w:rPr>
        <w:t xml:space="preserve">20% </w:t>
      </w:r>
      <w:r>
        <w:rPr>
          <w:color w:val="000000"/>
          <w:szCs w:val="20"/>
          <w:u w:color="000000"/>
        </w:rPr>
        <w:t>dla każdego członka rodziny wielodzietnej, o którym mowa w ustawie z dnia 5 grudnia 2014r. o Karcie Dużej Rodziny (j.t. Dz. U. z 2024r. poz. 1512 ze zm.).</w:t>
      </w:r>
    </w:p>
    <w:p w14:paraId="0FE85482" w14:textId="77777777" w:rsidR="00AB5734" w:rsidRDefault="00256F5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możliwością wynikającą z art. 6k ust. 4a w/w ustawy wprowadzono możliwość zwolnienia z części opłaty za bioodpady stanowiące odpady komunalne dla właścicieli nieruchomości na których znajduje się budynek mieszkalny jednorodzinny posiadający kompostownik przydomowy.</w:t>
      </w:r>
    </w:p>
    <w:p w14:paraId="5EFEB853" w14:textId="77777777" w:rsidR="00AB5734" w:rsidRDefault="00256F5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wyniku przeprowadzonej analizy dochodów z opłaty, kosztów odbioru, transportu i zagospodarowania odpadów stwierdzono, iż w celu zapewnienia prawidłowego funkcjonowania systemu  opłata winna wzrosnąć do wysokości wskazanej w niniejszej uchwale.</w:t>
      </w:r>
    </w:p>
    <w:p w14:paraId="6CF2225D" w14:textId="77777777" w:rsidR="00AB5734" w:rsidRDefault="00256F5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powyższe na uwadze koniecznym jest podjęcie przez Radę Gminy Łęka Opatowska niniejszej uchwały.</w:t>
      </w:r>
    </w:p>
    <w:sectPr w:rsidR="00AB5734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55232" w14:textId="77777777" w:rsidR="00256F5E" w:rsidRDefault="00256F5E">
      <w:r>
        <w:separator/>
      </w:r>
    </w:p>
  </w:endnote>
  <w:endnote w:type="continuationSeparator" w:id="0">
    <w:p w14:paraId="4733B24F" w14:textId="77777777" w:rsidR="00256F5E" w:rsidRDefault="0025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B5734" w14:paraId="4EF997B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F67D8B6" w14:textId="77777777" w:rsidR="00AB5734" w:rsidRDefault="00256F5E">
          <w:pPr>
            <w:jc w:val="left"/>
            <w:rPr>
              <w:sz w:val="18"/>
            </w:rPr>
          </w:pPr>
          <w:r>
            <w:rPr>
              <w:sz w:val="18"/>
            </w:rPr>
            <w:t>Id: F2AD2949-D70E-4ED2-AED3-54D7822FCDA0.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DF1C403" w14:textId="77777777" w:rsidR="00AB5734" w:rsidRDefault="00256F5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83DD4D1" w14:textId="77777777" w:rsidR="00AB5734" w:rsidRDefault="00AB573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B5734" w14:paraId="3E3A8CE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48FEDE4" w14:textId="77777777" w:rsidR="00AB5734" w:rsidRDefault="00256F5E">
          <w:pPr>
            <w:jc w:val="left"/>
            <w:rPr>
              <w:sz w:val="18"/>
            </w:rPr>
          </w:pPr>
          <w:r>
            <w:rPr>
              <w:sz w:val="18"/>
            </w:rPr>
            <w:t>Id: F2AD2949-D70E-4ED2-AED3-54D7822FCDA0.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0A6132D" w14:textId="77777777" w:rsidR="00AB5734" w:rsidRDefault="00256F5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673C2E71" w14:textId="77777777" w:rsidR="00AB5734" w:rsidRDefault="00AB573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BD4D6" w14:textId="77777777" w:rsidR="00256F5E" w:rsidRDefault="00256F5E">
      <w:r>
        <w:separator/>
      </w:r>
    </w:p>
  </w:footnote>
  <w:footnote w:type="continuationSeparator" w:id="0">
    <w:p w14:paraId="1BD9DFCE" w14:textId="77777777" w:rsidR="00256F5E" w:rsidRDefault="00256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56F5E"/>
    <w:rsid w:val="00A77B3E"/>
    <w:rsid w:val="00AB5734"/>
    <w:rsid w:val="00CA2A55"/>
    <w:rsid w:val="00F4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4C852"/>
  <w15:docId w15:val="{9DE4A3F8-1FA3-4402-B8D3-6AE07BDB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999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Łęka Opatowska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4 lutego 2025 r.</dc:title>
  <dc:subject>w sprawie wyboru metody ustalenia opłaty za gospodarowanie odpadami komunalnymi oraz ustalenia wysokości tej opłaty i^ustalenia stawki za pojemnik o^określonej pojemności.</dc:subject>
  <dc:creator>rwoznica</dc:creator>
  <cp:lastModifiedBy>office_ug3</cp:lastModifiedBy>
  <cp:revision>2</cp:revision>
  <dcterms:created xsi:type="dcterms:W3CDTF">2025-02-04T07:20:00Z</dcterms:created>
  <dcterms:modified xsi:type="dcterms:W3CDTF">2025-02-04T07:20:00Z</dcterms:modified>
  <cp:category>Akt prawny</cp:category>
</cp:coreProperties>
</file>