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9F602" w14:textId="77777777" w:rsidR="001902A6" w:rsidRDefault="001902A6" w:rsidP="001902A6">
      <w:pPr>
        <w:rPr>
          <w:b/>
          <w:bCs/>
        </w:rPr>
      </w:pPr>
    </w:p>
    <w:p w14:paraId="78C39BE8" w14:textId="47A92700" w:rsidR="00417304" w:rsidRPr="00705F0F" w:rsidRDefault="00927A0B" w:rsidP="00927A0B">
      <w:pPr>
        <w:jc w:val="center"/>
        <w:rPr>
          <w:b/>
          <w:bCs/>
        </w:rPr>
      </w:pPr>
      <w:r w:rsidRPr="00705F0F">
        <w:rPr>
          <w:b/>
          <w:bCs/>
        </w:rPr>
        <w:t>SPRAWOZDANIE Z REALIZACJI ZADAŃ WŁASNYCH</w:t>
      </w:r>
    </w:p>
    <w:p w14:paraId="0E2CEA07" w14:textId="6410D2D5" w:rsidR="00927A0B" w:rsidRPr="00705F0F" w:rsidRDefault="00927A0B" w:rsidP="00927A0B">
      <w:pPr>
        <w:jc w:val="center"/>
        <w:rPr>
          <w:b/>
          <w:bCs/>
        </w:rPr>
      </w:pPr>
      <w:r w:rsidRPr="00705F0F">
        <w:rPr>
          <w:b/>
          <w:bCs/>
        </w:rPr>
        <w:t>WYNIKAJĄCYCH Z GMINNEGO PROGRAMU ROZWIĄZYWANIA PROBLEMÓW ALKOHOLOWYCH ORAZ PRZECIWDZIAŁANIA NARKOMANII DLA GMINY ŁĘKA OPATOWSKA ZA ROK 20</w:t>
      </w:r>
      <w:r w:rsidR="0086368A">
        <w:rPr>
          <w:b/>
          <w:bCs/>
        </w:rPr>
        <w:t>2</w:t>
      </w:r>
      <w:r w:rsidR="001463E8">
        <w:rPr>
          <w:b/>
          <w:bCs/>
        </w:rPr>
        <w:t>4</w:t>
      </w:r>
    </w:p>
    <w:p w14:paraId="78F1EACB" w14:textId="77777777" w:rsidR="00807849" w:rsidRDefault="00807849" w:rsidP="008167EC">
      <w:pPr>
        <w:spacing w:after="0"/>
        <w:ind w:firstLine="708"/>
        <w:jc w:val="both"/>
      </w:pPr>
      <w:r>
        <w:t>Zgodnie z ustawą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5F0F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26 października 1982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5F0F">
        <w:rPr>
          <w:rFonts w:ascii="Times New Roman" w:eastAsia="Times New Roman" w:hAnsi="Times New Roman" w:cs="Times New Roman"/>
          <w:sz w:val="24"/>
          <w:szCs w:val="24"/>
          <w:lang w:eastAsia="pl-PL"/>
        </w:rPr>
        <w:t>o wychowaniu w trzeźwości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5F0F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przeciwdziałaniu alkoholizmowi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ustawą </w:t>
      </w:r>
      <w:r w:rsidRPr="0013577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29 lipca 2005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778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przeciwdziałaniu narkomanii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>
        <w:t>rowadzenie działań związanych z przeciwdziałaniem narkomanii, profilaktyką i rozwiązywaniem problemów alkoholowych oraz integracji społecznej osób uzależnionych od alkoholu należy do zadań własnych gmin.</w:t>
      </w:r>
    </w:p>
    <w:p w14:paraId="05E9D784" w14:textId="526DB001" w:rsidR="00927A0B" w:rsidRDefault="00927A0B" w:rsidP="008167EC">
      <w:pPr>
        <w:spacing w:after="0"/>
        <w:ind w:firstLine="708"/>
        <w:jc w:val="both"/>
      </w:pPr>
      <w:r>
        <w:t xml:space="preserve">Gminny Program Profilaktyki i Rozwiązywania Problemów Alkoholowych oraz Przeciwdziałania Narkomanii dla Gminy Łęka Opatowska na </w:t>
      </w:r>
      <w:r w:rsidR="009F0226">
        <w:t>lata</w:t>
      </w:r>
      <w:r>
        <w:t xml:space="preserve"> 20</w:t>
      </w:r>
      <w:r w:rsidR="0086368A">
        <w:t>2</w:t>
      </w:r>
      <w:r w:rsidR="009F0226">
        <w:t>2 - 2025</w:t>
      </w:r>
      <w:r>
        <w:t xml:space="preserve"> został przyjęty Uchwałą Rady Gminy Łęka Opatowska nr </w:t>
      </w:r>
      <w:r w:rsidR="0086368A">
        <w:t>X</w:t>
      </w:r>
      <w:r w:rsidR="009F0226">
        <w:t>LVI</w:t>
      </w:r>
      <w:r>
        <w:t>/</w:t>
      </w:r>
      <w:r w:rsidR="009F0226">
        <w:t>278</w:t>
      </w:r>
      <w:r>
        <w:t>/20</w:t>
      </w:r>
      <w:r w:rsidR="008856AA">
        <w:t>2</w:t>
      </w:r>
      <w:r w:rsidR="009F0226">
        <w:t>2</w:t>
      </w:r>
      <w:r>
        <w:t xml:space="preserve"> z dnia </w:t>
      </w:r>
      <w:r w:rsidR="009F0226">
        <w:t>18</w:t>
      </w:r>
      <w:r>
        <w:t xml:space="preserve"> </w:t>
      </w:r>
      <w:r w:rsidR="009F0226">
        <w:t>marca</w:t>
      </w:r>
      <w:r>
        <w:t xml:space="preserve"> 20</w:t>
      </w:r>
      <w:r w:rsidR="008856AA">
        <w:t>2</w:t>
      </w:r>
      <w:r w:rsidR="009F0226">
        <w:t>2</w:t>
      </w:r>
      <w:r>
        <w:t xml:space="preserve"> r.</w:t>
      </w:r>
    </w:p>
    <w:p w14:paraId="1A5A1902" w14:textId="3A5E3451" w:rsidR="00927A0B" w:rsidRDefault="00927A0B" w:rsidP="008167EC">
      <w:pPr>
        <w:spacing w:after="0"/>
        <w:jc w:val="both"/>
      </w:pPr>
      <w:r w:rsidRPr="00461A53">
        <w:t xml:space="preserve">W </w:t>
      </w:r>
      <w:r w:rsidRPr="002305CF">
        <w:t>roku 20</w:t>
      </w:r>
      <w:r w:rsidR="0086368A" w:rsidRPr="002305CF">
        <w:t>2</w:t>
      </w:r>
      <w:r w:rsidR="00BA2236" w:rsidRPr="002305CF">
        <w:t>4</w:t>
      </w:r>
      <w:r w:rsidRPr="002305CF">
        <w:t xml:space="preserve"> planowana </w:t>
      </w:r>
      <w:r w:rsidRPr="00461A53">
        <w:t xml:space="preserve">wysokość środków na realizację zadań wynikających z Programu wyniosła </w:t>
      </w:r>
      <w:r w:rsidR="00BA2236">
        <w:t>241061,29</w:t>
      </w:r>
      <w:r w:rsidRPr="00461A53">
        <w:t xml:space="preserve"> zł w tym </w:t>
      </w:r>
      <w:r w:rsidR="00BA2236">
        <w:t>231061,29</w:t>
      </w:r>
      <w:r w:rsidRPr="00461A53">
        <w:t xml:space="preserve"> zł na przeciwdziałanie alkoholizmowi oraz </w:t>
      </w:r>
      <w:r w:rsidR="00BA2236">
        <w:t>1</w:t>
      </w:r>
      <w:r w:rsidR="007D53A4" w:rsidRPr="00461A53">
        <w:t>0</w:t>
      </w:r>
      <w:r w:rsidRPr="00461A53">
        <w:t>.000,00 zł na przeciwdziałanie narkomanii.</w:t>
      </w:r>
      <w:r w:rsidR="0080650A" w:rsidRPr="00461A53">
        <w:t xml:space="preserve"> Faktyczne środki </w:t>
      </w:r>
      <w:r w:rsidR="001637C3" w:rsidRPr="00461A53">
        <w:t xml:space="preserve">jakie wykorzystano </w:t>
      </w:r>
      <w:r w:rsidR="00135B72" w:rsidRPr="00461A53">
        <w:t>łącznie</w:t>
      </w:r>
      <w:r w:rsidR="00705F0F" w:rsidRPr="00461A53">
        <w:t xml:space="preserve"> </w:t>
      </w:r>
      <w:r w:rsidR="00BA2236">
        <w:rPr>
          <w:b/>
          <w:bCs/>
        </w:rPr>
        <w:t>17</w:t>
      </w:r>
      <w:r w:rsidR="00EB4973">
        <w:rPr>
          <w:b/>
          <w:bCs/>
        </w:rPr>
        <w:t>6366,83</w:t>
      </w:r>
      <w:r w:rsidR="00135B72" w:rsidRPr="00461A53">
        <w:rPr>
          <w:b/>
          <w:bCs/>
        </w:rPr>
        <w:t xml:space="preserve"> zł.</w:t>
      </w:r>
      <w:r w:rsidRPr="00461A53">
        <w:t xml:space="preserve"> </w:t>
      </w:r>
      <w:r w:rsidR="00733FAB">
        <w:t>W 202</w:t>
      </w:r>
      <w:r w:rsidR="00BA2236">
        <w:t>4</w:t>
      </w:r>
      <w:r w:rsidR="00733FAB">
        <w:t>r. d</w:t>
      </w:r>
      <w:r w:rsidR="007F2C4E" w:rsidRPr="00461A53">
        <w:t xml:space="preserve">ochód ze </w:t>
      </w:r>
      <w:r w:rsidR="007F2C4E" w:rsidRPr="007F2C4E">
        <w:t>środków pochodzących z opłat za sprzedaż napojów alkoholowych w opakowaniach jednostkowych o ilości nominalnej napoju nieprzekraczającej 300 ml</w:t>
      </w:r>
      <w:r w:rsidR="007F2C4E">
        <w:t xml:space="preserve"> tj. tzw. „małpek”</w:t>
      </w:r>
      <w:r w:rsidR="00733FAB">
        <w:t xml:space="preserve"> wyniósł</w:t>
      </w:r>
      <w:r w:rsidR="00733FAB" w:rsidRPr="00461A53">
        <w:t xml:space="preserve"> 4</w:t>
      </w:r>
      <w:r w:rsidR="004F1388">
        <w:t>2.985,42</w:t>
      </w:r>
      <w:r w:rsidR="00733FAB" w:rsidRPr="00461A53">
        <w:t xml:space="preserve"> zł</w:t>
      </w:r>
    </w:p>
    <w:p w14:paraId="4ECA6ED9" w14:textId="77777777" w:rsidR="007F2C4E" w:rsidRDefault="007F2C4E" w:rsidP="008167EC">
      <w:pPr>
        <w:spacing w:after="0"/>
        <w:jc w:val="both"/>
      </w:pPr>
    </w:p>
    <w:p w14:paraId="773CE8D2" w14:textId="62A6E200" w:rsidR="00BE3A45" w:rsidRDefault="00BE3A45" w:rsidP="008167EC">
      <w:pPr>
        <w:spacing w:after="0"/>
        <w:ind w:firstLine="708"/>
        <w:jc w:val="both"/>
      </w:pPr>
      <w:r>
        <w:t xml:space="preserve">Gmina Łęka Opatowska, </w:t>
      </w:r>
      <w:r w:rsidR="0040609A">
        <w:t>realizuje</w:t>
      </w:r>
      <w:r>
        <w:t xml:space="preserve"> wskazan</w:t>
      </w:r>
      <w:r w:rsidR="0040609A">
        <w:t>e</w:t>
      </w:r>
      <w:r>
        <w:t xml:space="preserve"> w w/w ustawach zada</w:t>
      </w:r>
      <w:r w:rsidR="0040609A">
        <w:t xml:space="preserve">nia, </w:t>
      </w:r>
      <w:r>
        <w:t>za pośrednictwem</w:t>
      </w:r>
      <w:r w:rsidR="0040609A">
        <w:t xml:space="preserve"> Pełnomocnika Wójta Gminy ds. Profilaktyki i Rozwiązywania Problemów Alkoholowych oraz Przeciwdziałania Narkomanii,</w:t>
      </w:r>
      <w:r>
        <w:t xml:space="preserve"> Gminnej Komisji ds. Profilaktyki i Rozwiązywania </w:t>
      </w:r>
      <w:r w:rsidR="0040609A">
        <w:t xml:space="preserve">Problemów Alkoholowych oraz Przeciwdziałania Narkomanii, Gminnego Ośrodka Pomocy Społecznej w Łęce Opatowskiej, placówek oświatowych z terenu gminy Łęka Opatowska, Policji, Ośrodków Zdrowia oraz innych podmiotów i osób. </w:t>
      </w:r>
    </w:p>
    <w:p w14:paraId="4580BBB1" w14:textId="77777777" w:rsidR="006F1FFC" w:rsidRDefault="006F1FFC" w:rsidP="008167EC">
      <w:pPr>
        <w:spacing w:after="0"/>
        <w:ind w:firstLine="708"/>
        <w:jc w:val="both"/>
      </w:pPr>
    </w:p>
    <w:p w14:paraId="361DA782" w14:textId="4EF2B760" w:rsidR="00643E78" w:rsidRDefault="0039523D" w:rsidP="008167EC">
      <w:pPr>
        <w:spacing w:after="0"/>
        <w:ind w:firstLine="708"/>
        <w:jc w:val="both"/>
      </w:pPr>
      <w:r>
        <w:t>Gminna Komisja ds. Profilaktyki i Rozwiązywania Problemów Alkoholowych oraz Przeciwdziałania Narkomanii w Łęce Opatowskiej w 20</w:t>
      </w:r>
      <w:r w:rsidR="00994248">
        <w:t>2</w:t>
      </w:r>
      <w:r w:rsidR="00995C35">
        <w:t>4</w:t>
      </w:r>
      <w:r>
        <w:t xml:space="preserve"> r. </w:t>
      </w:r>
      <w:r w:rsidR="00994248">
        <w:t>kontynuowała</w:t>
      </w:r>
      <w:r w:rsidR="00643E78">
        <w:t xml:space="preserve"> działa</w:t>
      </w:r>
      <w:r w:rsidR="00994248">
        <w:t>nia</w:t>
      </w:r>
      <w:r w:rsidR="00643E78">
        <w:t xml:space="preserve"> podejmowan</w:t>
      </w:r>
      <w:r w:rsidR="00994248">
        <w:t>e</w:t>
      </w:r>
      <w:r w:rsidR="00643E78">
        <w:t xml:space="preserve"> w poprzednich latach. </w:t>
      </w:r>
    </w:p>
    <w:p w14:paraId="73D5B1D2" w14:textId="77777777" w:rsidR="006F1FFC" w:rsidRDefault="006F1FFC" w:rsidP="008167EC">
      <w:pPr>
        <w:spacing w:after="0"/>
        <w:ind w:firstLine="708"/>
        <w:jc w:val="both"/>
      </w:pPr>
    </w:p>
    <w:p w14:paraId="3378067A" w14:textId="77777777" w:rsidR="004E6690" w:rsidRDefault="00643E78" w:rsidP="008167EC">
      <w:pPr>
        <w:spacing w:after="0"/>
        <w:ind w:firstLine="708"/>
        <w:jc w:val="both"/>
      </w:pPr>
      <w:r>
        <w:t>Komisja s</w:t>
      </w:r>
      <w:r w:rsidR="0039523D">
        <w:t>kupiała się na motywowaniu osób podejrzewanych o nadużywanie alkoholu i innych środków psychoaktywnych oraz osób współuzależnionych do podjęcia</w:t>
      </w:r>
      <w:r w:rsidR="00A81435">
        <w:t xml:space="preserve"> terapii, czy te</w:t>
      </w:r>
      <w:r w:rsidR="003C2605">
        <w:t>ż</w:t>
      </w:r>
      <w:r w:rsidR="00A81435">
        <w:t xml:space="preserve"> wg potrzeb</w:t>
      </w:r>
      <w:r w:rsidR="00A42023">
        <w:t xml:space="preserve"> do</w:t>
      </w:r>
      <w:r w:rsidR="00A81435">
        <w:t xml:space="preserve"> leczenia odwykowego.</w:t>
      </w:r>
      <w:r>
        <w:t xml:space="preserve"> </w:t>
      </w:r>
    </w:p>
    <w:p w14:paraId="5A38BCC2" w14:textId="77777777" w:rsidR="006F1FFC" w:rsidRDefault="006F1FFC" w:rsidP="008167EC">
      <w:pPr>
        <w:spacing w:after="0"/>
        <w:ind w:firstLine="708"/>
        <w:jc w:val="both"/>
      </w:pPr>
    </w:p>
    <w:p w14:paraId="59E6EB23" w14:textId="77777777" w:rsidR="00866B40" w:rsidRDefault="00A81435" w:rsidP="008167EC">
      <w:pPr>
        <w:spacing w:after="0"/>
        <w:ind w:firstLine="708"/>
        <w:jc w:val="both"/>
      </w:pPr>
      <w:r>
        <w:t>W 20</w:t>
      </w:r>
      <w:r w:rsidR="00994248">
        <w:t>2</w:t>
      </w:r>
      <w:r w:rsidR="00AF3585">
        <w:t>4</w:t>
      </w:r>
      <w:r>
        <w:t>r. miał</w:t>
      </w:r>
      <w:r w:rsidR="00AF3585">
        <w:t>o</w:t>
      </w:r>
      <w:r>
        <w:t xml:space="preserve"> miejsce</w:t>
      </w:r>
      <w:r w:rsidR="00B87C06">
        <w:t xml:space="preserve"> </w:t>
      </w:r>
      <w:r w:rsidR="00AF3585">
        <w:t>5</w:t>
      </w:r>
      <w:r w:rsidR="00702BEC">
        <w:t xml:space="preserve"> posiedze</w:t>
      </w:r>
      <w:r w:rsidR="00AF3585">
        <w:t>ń</w:t>
      </w:r>
      <w:r w:rsidR="00702BEC">
        <w:t xml:space="preserve"> Komisji, podczas których rozmawiano z uczestnikami postępowań oraz </w:t>
      </w:r>
      <w:r w:rsidR="00A42023">
        <w:t xml:space="preserve">ich </w:t>
      </w:r>
      <w:r w:rsidR="00702BEC">
        <w:t xml:space="preserve">osobami bliskimi. </w:t>
      </w:r>
      <w:r w:rsidR="00643E78">
        <w:t xml:space="preserve"> </w:t>
      </w:r>
      <w:r w:rsidR="00A42023">
        <w:t xml:space="preserve">Komisja motywowała uczestników do zachowania abstynencji i podjęcia dobrowolnej terapii. Członkowie komisji przekazywali informacje dotyczące placówek prowadzących terapię dla osób uzależnionych i współuzależnionych oraz informowali w jaki sposób mogą uzyskać stosowne wsparcie. </w:t>
      </w:r>
      <w:r w:rsidR="003C2605">
        <w:t xml:space="preserve">Członkowie Komisji podjęli działania na rzecz </w:t>
      </w:r>
      <w:r w:rsidR="00CF55D5" w:rsidRPr="002305CF">
        <w:t>1</w:t>
      </w:r>
      <w:r w:rsidR="00AF3585" w:rsidRPr="002305CF">
        <w:t>2</w:t>
      </w:r>
      <w:r w:rsidR="003C2605" w:rsidRPr="002305CF">
        <w:t xml:space="preserve"> mieszkańców </w:t>
      </w:r>
      <w:r w:rsidR="003C2605">
        <w:t>gminy Łęka Opatowska, którzy borykają się z problemem uzależnienia</w:t>
      </w:r>
      <w:r w:rsidR="00486853">
        <w:t xml:space="preserve"> w tym z współuzależnionymi członkami tych rodzin</w:t>
      </w:r>
      <w:r w:rsidR="003C2605">
        <w:t>. Z pośród wskazanej grupy osób,</w:t>
      </w:r>
      <w:r w:rsidR="003C2605" w:rsidRPr="00AF3585">
        <w:rPr>
          <w:color w:val="FF0000"/>
        </w:rPr>
        <w:t xml:space="preserve"> </w:t>
      </w:r>
      <w:r w:rsidR="00AF3585" w:rsidRPr="00AF3585">
        <w:rPr>
          <w:color w:val="FF0000"/>
        </w:rPr>
        <w:t>2</w:t>
      </w:r>
      <w:r w:rsidR="003C2605" w:rsidRPr="00AF3585">
        <w:rPr>
          <w:color w:val="FF0000"/>
        </w:rPr>
        <w:t xml:space="preserve"> </w:t>
      </w:r>
      <w:r w:rsidR="003C2605">
        <w:t>odbyły dobrowolne leczenie w systemie zamkniętym, część podjęła terapię z Poradnią Leczenia Uzależnień „REMEDIUM” w Kępnie</w:t>
      </w:r>
      <w:r w:rsidR="00486853">
        <w:t xml:space="preserve"> oraz Miejskim Ośrodku Profilaktyki, Terapii Uzależnień i Współuzależnienia w Wieruszowie</w:t>
      </w:r>
      <w:r w:rsidR="008B7D18">
        <w:t>.</w:t>
      </w:r>
      <w:r w:rsidR="006A61D8">
        <w:t xml:space="preserve"> Wskazane wyżej rodziny korzystały również z Punktu Konsultacyjnego do spraw uzależnień w Łęce Opatowskiej.</w:t>
      </w:r>
      <w:r w:rsidR="00807849">
        <w:t xml:space="preserve"> </w:t>
      </w:r>
      <w:r w:rsidR="00930A05">
        <w:t xml:space="preserve">W ramach działań komisji następowały konsultacje z biegłym celem wydania opinii </w:t>
      </w:r>
      <w:r w:rsidR="00930A05" w:rsidRPr="00795148">
        <w:t>w przedmiocie uzależnienia od alkoholu i wskazania rodzaju zakładu leczniczego</w:t>
      </w:r>
      <w:r w:rsidR="00930A05">
        <w:t xml:space="preserve">. </w:t>
      </w:r>
    </w:p>
    <w:p w14:paraId="13898873" w14:textId="6D867297" w:rsidR="00612FB9" w:rsidRDefault="00930A05" w:rsidP="008167EC">
      <w:pPr>
        <w:spacing w:after="0"/>
        <w:ind w:firstLine="708"/>
        <w:jc w:val="both"/>
      </w:pPr>
      <w:r>
        <w:t xml:space="preserve">KOSZT: </w:t>
      </w:r>
      <w:r w:rsidR="004C0921">
        <w:t>563,38 zł.</w:t>
      </w:r>
    </w:p>
    <w:p w14:paraId="2F308507" w14:textId="2A539270" w:rsidR="00C92E02" w:rsidRDefault="008D76DF" w:rsidP="0022105F">
      <w:pPr>
        <w:spacing w:after="0"/>
        <w:ind w:firstLine="708"/>
        <w:jc w:val="both"/>
      </w:pPr>
      <w:r>
        <w:lastRenderedPageBreak/>
        <w:t xml:space="preserve">W 2024 r. w gminie Łęka Opatowska znajdowało się łącznie 19 punktów sprzedaży napojów alkoholowych tj. 11 sklepów oraz 8 lokali gastronomicznych. </w:t>
      </w:r>
      <w:r w:rsidR="00CF55D5">
        <w:t>W 202</w:t>
      </w:r>
      <w:r w:rsidR="00753328">
        <w:t>4</w:t>
      </w:r>
      <w:r w:rsidR="00CF55D5">
        <w:t xml:space="preserve"> r. Komisja przeprowadziła kontrole w </w:t>
      </w:r>
      <w:r w:rsidR="00753328">
        <w:t>1</w:t>
      </w:r>
      <w:r w:rsidR="00CF55D5">
        <w:t xml:space="preserve"> punk</w:t>
      </w:r>
      <w:r w:rsidR="00753328">
        <w:t>cie</w:t>
      </w:r>
      <w:r w:rsidR="00CF55D5">
        <w:t xml:space="preserve"> sprzedaży alkoholu znajdujący</w:t>
      </w:r>
      <w:r w:rsidR="00753328">
        <w:t>m</w:t>
      </w:r>
      <w:r w:rsidR="00CF55D5">
        <w:t xml:space="preserve"> się na terenie gminy Łęka Opatowska. W wyniku przeprowadzon</w:t>
      </w:r>
      <w:r w:rsidR="00753328">
        <w:t>ej</w:t>
      </w:r>
      <w:r w:rsidR="00CF55D5">
        <w:t xml:space="preserve"> kontroli stwierdzono, że punkt posiada stosowne zezwoleni</w:t>
      </w:r>
      <w:r w:rsidR="00753328">
        <w:t>e</w:t>
      </w:r>
      <w:r w:rsidR="00CF55D5">
        <w:t xml:space="preserve"> na sprzedaż napojów alkoholowych, wni</w:t>
      </w:r>
      <w:r w:rsidR="00753328">
        <w:t>ósł</w:t>
      </w:r>
      <w:r w:rsidR="00CF55D5">
        <w:t xml:space="preserve"> konieczne opłaty za korzystanie z zezwole</w:t>
      </w:r>
      <w:r w:rsidR="00753328">
        <w:t>nia</w:t>
      </w:r>
      <w:r w:rsidR="00CF55D5">
        <w:t>, zaopatrywał się u producentów posiadających odpowiednie zezwolenia na sprzedaż hurtową napojów alkoholowych, posiada tytuł prawny do lokalu oraz prowadz</w:t>
      </w:r>
      <w:r w:rsidR="00753328">
        <w:t>i</w:t>
      </w:r>
      <w:r w:rsidR="00CF55D5">
        <w:t xml:space="preserve"> sprzedaż zgodnie z udzielonym zezwoleniem. We wskazany</w:t>
      </w:r>
      <w:r w:rsidR="00753328">
        <w:t>m</w:t>
      </w:r>
      <w:r w:rsidR="00CF55D5">
        <w:t xml:space="preserve"> punk</w:t>
      </w:r>
      <w:r w:rsidR="00753328">
        <w:t>cie</w:t>
      </w:r>
      <w:r w:rsidR="00CF55D5">
        <w:t xml:space="preserve"> </w:t>
      </w:r>
      <w:r w:rsidR="000775B0">
        <w:t xml:space="preserve">nie stwierdzono łamania zasad sprzedaży napojów alkoholowych. </w:t>
      </w:r>
      <w:r w:rsidR="00CF55D5">
        <w:t xml:space="preserve"> </w:t>
      </w:r>
    </w:p>
    <w:p w14:paraId="08BE718C" w14:textId="77777777" w:rsidR="00866B40" w:rsidRDefault="0096793E" w:rsidP="00866B40">
      <w:pPr>
        <w:spacing w:after="0"/>
        <w:ind w:firstLine="708"/>
        <w:jc w:val="both"/>
      </w:pPr>
      <w:r>
        <w:t xml:space="preserve">W </w:t>
      </w:r>
      <w:r w:rsidR="0022105F">
        <w:t>grudniu</w:t>
      </w:r>
      <w:r>
        <w:t xml:space="preserve"> 202</w:t>
      </w:r>
      <w:r w:rsidR="0022105F">
        <w:t>4</w:t>
      </w:r>
      <w:r>
        <w:t xml:space="preserve"> r. Gmin</w:t>
      </w:r>
      <w:r w:rsidR="0022105F">
        <w:t>a</w:t>
      </w:r>
      <w:r>
        <w:t xml:space="preserve"> Łęka Opatowska dokona</w:t>
      </w:r>
      <w:r w:rsidR="0022105F">
        <w:t>ła zakupu pakietu materiałów informacyjnych do wykorzystania dla wszystkich sprzedawców napojów alkoholowych zlokalizowanych na terenie gminy.</w:t>
      </w:r>
      <w:r w:rsidR="008D76DF">
        <w:t xml:space="preserve"> </w:t>
      </w:r>
    </w:p>
    <w:p w14:paraId="518B3897" w14:textId="3E2873CE" w:rsidR="00EE69F6" w:rsidRDefault="008D76DF" w:rsidP="00866B40">
      <w:pPr>
        <w:spacing w:after="0"/>
        <w:ind w:firstLine="708"/>
        <w:jc w:val="both"/>
      </w:pPr>
      <w:r>
        <w:t>KOSZT: 1080,00 zł.</w:t>
      </w:r>
    </w:p>
    <w:p w14:paraId="7D428A6E" w14:textId="77777777" w:rsidR="006F1FFC" w:rsidRDefault="006F1FFC" w:rsidP="00866B40">
      <w:pPr>
        <w:spacing w:after="0"/>
        <w:ind w:firstLine="708"/>
        <w:jc w:val="both"/>
      </w:pPr>
    </w:p>
    <w:p w14:paraId="6BE32FFD" w14:textId="77777777" w:rsidR="00866B40" w:rsidRDefault="009F5BF9" w:rsidP="002D7D1E">
      <w:pPr>
        <w:spacing w:after="0"/>
        <w:ind w:firstLine="708"/>
        <w:jc w:val="both"/>
      </w:pPr>
      <w:r>
        <w:t xml:space="preserve">W ramach szeroko rozumianej profilaktyki poniesiono wydatki na wynagrodzenie dla pełnomocnika wójta gminy ds. profilaktyki i rozwiązywania problemów alkoholowych oraz przeciwdziałania narkomanii, diety komisji, delegacje oraz szkolenia </w:t>
      </w:r>
      <w:r w:rsidR="008D76DF">
        <w:t>tj. „Zadania grup diagnostyczno-pomocowych w procedurze Niebieskie Karty w świetle znowelizowanej Ustawy o przeciwdziałaniu przemocy domowej. Zasady dokumentowania działań grupy D</w:t>
      </w:r>
      <w:r w:rsidR="004A0E8B">
        <w:t>-</w:t>
      </w:r>
      <w:r w:rsidR="008D76DF">
        <w:t xml:space="preserve">P od wszczęcia procedury do zakończenia monitoringu. Sytuacje </w:t>
      </w:r>
      <w:r w:rsidR="002D7D1E">
        <w:t>niestandardowe</w:t>
      </w:r>
      <w:r w:rsidR="008D76DF">
        <w:t xml:space="preserve"> w procedurze Niebieskie Karty”, </w:t>
      </w:r>
      <w:r w:rsidR="002D7D1E">
        <w:t xml:space="preserve">„Szkolenie podstawowe dla członków Gminnych Komisji Rozwiązywania Problemów Alkoholowych” </w:t>
      </w:r>
    </w:p>
    <w:p w14:paraId="34AD2944" w14:textId="2BA6EEEB" w:rsidR="00F1026F" w:rsidRDefault="00057D0C" w:rsidP="00866B40">
      <w:pPr>
        <w:spacing w:after="0"/>
        <w:ind w:firstLine="708"/>
        <w:jc w:val="both"/>
      </w:pPr>
      <w:r>
        <w:t xml:space="preserve">KOSZT: </w:t>
      </w:r>
      <w:r w:rsidR="002D7D1E">
        <w:t>1</w:t>
      </w:r>
      <w:r>
        <w:t>3</w:t>
      </w:r>
      <w:r w:rsidR="00B328BE">
        <w:t>.</w:t>
      </w:r>
      <w:r w:rsidR="002D7D1E">
        <w:t>80</w:t>
      </w:r>
      <w:r>
        <w:t>0,</w:t>
      </w:r>
      <w:r w:rsidR="002D7D1E">
        <w:t>0</w:t>
      </w:r>
      <w:r>
        <w:t>0 zł.</w:t>
      </w:r>
      <w:r w:rsidR="009F5BF9">
        <w:t xml:space="preserve"> </w:t>
      </w:r>
    </w:p>
    <w:p w14:paraId="42603974" w14:textId="77777777" w:rsidR="006F1FFC" w:rsidRDefault="006F1FFC" w:rsidP="00866B40">
      <w:pPr>
        <w:spacing w:after="0"/>
        <w:ind w:firstLine="708"/>
        <w:jc w:val="both"/>
      </w:pPr>
    </w:p>
    <w:p w14:paraId="4FA9441D" w14:textId="77777777" w:rsidR="00866B40" w:rsidRDefault="00807849" w:rsidP="008167EC">
      <w:pPr>
        <w:spacing w:after="0"/>
        <w:ind w:firstLine="708"/>
        <w:jc w:val="both"/>
      </w:pPr>
      <w:r>
        <w:t>W 202</w:t>
      </w:r>
      <w:r w:rsidR="002D7D1E">
        <w:t>4</w:t>
      </w:r>
      <w:r>
        <w:t xml:space="preserve"> r. </w:t>
      </w:r>
      <w:r w:rsidR="00612FB9">
        <w:t>na terenie gminy Łęka Opatowska</w:t>
      </w:r>
      <w:r w:rsidR="00C43546">
        <w:t xml:space="preserve"> kontynuował swoją</w:t>
      </w:r>
      <w:r w:rsidR="00612FB9">
        <w:t xml:space="preserve"> działa</w:t>
      </w:r>
      <w:r w:rsidR="00C43546">
        <w:t>lność</w:t>
      </w:r>
      <w:r w:rsidR="00612FB9">
        <w:t xml:space="preserve"> Punkt Konsultacyjny ds. Uzależnień w Łęce Opatowskiej (zgodnie z umową zawartą </w:t>
      </w:r>
      <w:r w:rsidR="004126BD">
        <w:t>1</w:t>
      </w:r>
      <w:r w:rsidR="002D7D1E">
        <w:t>8</w:t>
      </w:r>
      <w:r w:rsidR="00612FB9">
        <w:t xml:space="preserve"> grudnia 20</w:t>
      </w:r>
      <w:r w:rsidR="00DC42CD">
        <w:t>2</w:t>
      </w:r>
      <w:r w:rsidR="002D7D1E">
        <w:t>3</w:t>
      </w:r>
      <w:r w:rsidR="00DC42CD">
        <w:t xml:space="preserve"> </w:t>
      </w:r>
      <w:r w:rsidR="00612FB9">
        <w:t xml:space="preserve">r.). Punkt Konsultacyjny ds. Uzależnień przyjmował </w:t>
      </w:r>
      <w:r w:rsidR="00FD3F99">
        <w:t xml:space="preserve">osoby nadużywające alkoholu jak i członków ich rodzin. Terapeutka podczas </w:t>
      </w:r>
      <w:r w:rsidR="00B328BE">
        <w:t>9</w:t>
      </w:r>
      <w:r w:rsidR="002D7D1E">
        <w:t>2</w:t>
      </w:r>
      <w:r w:rsidR="00FD3F99">
        <w:t xml:space="preserve"> godzin dyżurów w Punkcie przeprowadzi</w:t>
      </w:r>
      <w:r w:rsidR="00B328BE">
        <w:t>ła</w:t>
      </w:r>
      <w:r w:rsidR="00FD3F99">
        <w:t xml:space="preserve"> </w:t>
      </w:r>
      <w:r w:rsidR="002A7DA3">
        <w:t>71</w:t>
      </w:r>
      <w:r w:rsidR="00FD3F99">
        <w:t xml:space="preserve"> konsultacj</w:t>
      </w:r>
      <w:r w:rsidR="002A7DA3">
        <w:t>i</w:t>
      </w:r>
      <w:r w:rsidR="00FD3F99">
        <w:t xml:space="preserve"> indywidualn</w:t>
      </w:r>
      <w:r w:rsidR="002A7DA3">
        <w:t>ych</w:t>
      </w:r>
      <w:r w:rsidR="00FD3F99">
        <w:t xml:space="preserve"> z mieszkańcami gminy, stosując wszelkie standardy psychoterapii uzależnień i współuzależnienia. Konsultacje odbywały się w każdy czwartek miesiąca.</w:t>
      </w:r>
      <w:r w:rsidR="00140A48">
        <w:t xml:space="preserve"> </w:t>
      </w:r>
    </w:p>
    <w:p w14:paraId="2052B46A" w14:textId="486D4BF4" w:rsidR="00FE6BB4" w:rsidRDefault="00140A48" w:rsidP="008167EC">
      <w:pPr>
        <w:spacing w:after="0"/>
        <w:ind w:firstLine="708"/>
        <w:jc w:val="both"/>
      </w:pPr>
      <w:r>
        <w:t xml:space="preserve">KOSZT: </w:t>
      </w:r>
      <w:r w:rsidR="002D7D1E">
        <w:t>14400</w:t>
      </w:r>
      <w:r>
        <w:t>,00 zł</w:t>
      </w:r>
    </w:p>
    <w:p w14:paraId="2035A2FF" w14:textId="77777777" w:rsidR="006F1FFC" w:rsidRDefault="006F1FFC" w:rsidP="008167EC">
      <w:pPr>
        <w:spacing w:after="0"/>
        <w:ind w:firstLine="708"/>
        <w:jc w:val="both"/>
      </w:pPr>
    </w:p>
    <w:p w14:paraId="3DE0EF9C" w14:textId="77777777" w:rsidR="00866B40" w:rsidRDefault="00461A53" w:rsidP="002A7DA3">
      <w:pPr>
        <w:spacing w:after="0"/>
        <w:ind w:firstLine="708"/>
        <w:jc w:val="both"/>
      </w:pPr>
      <w:r>
        <w:t>W ramach działań profilaktycznych w 202</w:t>
      </w:r>
      <w:r w:rsidR="002A7DA3">
        <w:t>4</w:t>
      </w:r>
      <w:r>
        <w:t xml:space="preserve"> r. </w:t>
      </w:r>
      <w:r w:rsidR="002A7DA3">
        <w:t>w</w:t>
      </w:r>
      <w:r w:rsidR="00024176">
        <w:t>sparciem psychologicznym zostały objęte dzieci i młodzież uczęszczające do placówek oświatowych znajdujących się na terenie gminy Łęka Opatowska</w:t>
      </w:r>
      <w:r w:rsidR="00E76956">
        <w:t xml:space="preserve"> (zgodnie z umow</w:t>
      </w:r>
      <w:r w:rsidR="00F267E6">
        <w:t xml:space="preserve">ą </w:t>
      </w:r>
      <w:r w:rsidR="00E76956">
        <w:t xml:space="preserve">z dnia </w:t>
      </w:r>
      <w:r w:rsidR="002A7DA3">
        <w:t>29</w:t>
      </w:r>
      <w:r w:rsidR="00E76956">
        <w:t xml:space="preserve"> </w:t>
      </w:r>
      <w:r w:rsidR="002A7DA3">
        <w:t>grudnia</w:t>
      </w:r>
      <w:r w:rsidR="00E76956">
        <w:t xml:space="preserve"> 202</w:t>
      </w:r>
      <w:r w:rsidR="002A7DA3">
        <w:t>3</w:t>
      </w:r>
      <w:r w:rsidR="00F267E6">
        <w:t>r.)</w:t>
      </w:r>
      <w:r w:rsidR="00E76956">
        <w:t>.</w:t>
      </w:r>
      <w:r w:rsidR="00D06B3F">
        <w:t xml:space="preserve"> We wskazanym okresie odbyły się 162 godziny konsultacji psychologicznych. </w:t>
      </w:r>
      <w:r w:rsidR="00E76956">
        <w:t xml:space="preserve"> </w:t>
      </w:r>
    </w:p>
    <w:p w14:paraId="7ADDB31E" w14:textId="30EF75C9" w:rsidR="002A7DA3" w:rsidRDefault="00E76956" w:rsidP="00866B40">
      <w:pPr>
        <w:spacing w:after="0"/>
        <w:ind w:firstLine="708"/>
        <w:jc w:val="both"/>
      </w:pPr>
      <w:r>
        <w:t xml:space="preserve">KOSZT: </w:t>
      </w:r>
      <w:r w:rsidR="002A7DA3">
        <w:t>22680</w:t>
      </w:r>
      <w:r>
        <w:t>,00 zł.</w:t>
      </w:r>
    </w:p>
    <w:p w14:paraId="4E750D84" w14:textId="77777777" w:rsidR="006F1FFC" w:rsidRDefault="006F1FFC" w:rsidP="00866B40">
      <w:pPr>
        <w:spacing w:after="0"/>
        <w:ind w:firstLine="708"/>
        <w:jc w:val="both"/>
      </w:pPr>
    </w:p>
    <w:p w14:paraId="1F7D1D2B" w14:textId="77777777" w:rsidR="00AA184F" w:rsidRDefault="00091FC4" w:rsidP="008167EC">
      <w:pPr>
        <w:spacing w:after="0"/>
        <w:ind w:firstLine="708"/>
        <w:jc w:val="both"/>
      </w:pPr>
      <w:r>
        <w:t xml:space="preserve">W ramach działań profilaktycznych we współpracy z policją </w:t>
      </w:r>
      <w:r w:rsidR="008927A6">
        <w:t>rozdysponowano na terenie gminy Łęka Opatowska pakiet materiałów „</w:t>
      </w:r>
      <w:r w:rsidR="004A0E8B">
        <w:t>Odpowiedzialny Kierowca</w:t>
      </w:r>
      <w:r w:rsidR="008927A6">
        <w:t>”</w:t>
      </w:r>
      <w:r w:rsidR="009106AE">
        <w:t>, ulotki dot. przemocy,</w:t>
      </w:r>
      <w:r w:rsidR="00B05945">
        <w:t xml:space="preserve"> pakiet </w:t>
      </w:r>
      <w:r w:rsidR="004A0E8B">
        <w:t>gadżetów odblaskowych</w:t>
      </w:r>
      <w:r w:rsidR="006C5275">
        <w:t xml:space="preserve"> oraz wyposażono policję w alkomat.</w:t>
      </w:r>
      <w:r w:rsidR="004A0E8B">
        <w:t xml:space="preserve"> </w:t>
      </w:r>
    </w:p>
    <w:p w14:paraId="5EB1F067" w14:textId="1DD4CB8C" w:rsidR="00091FC4" w:rsidRDefault="005649EB" w:rsidP="008167EC">
      <w:pPr>
        <w:spacing w:after="0"/>
        <w:ind w:firstLine="708"/>
        <w:jc w:val="both"/>
      </w:pPr>
      <w:r>
        <w:t>KOSZT:</w:t>
      </w:r>
      <w:r w:rsidR="008927A6">
        <w:t xml:space="preserve"> </w:t>
      </w:r>
      <w:r w:rsidR="00B05945">
        <w:t>1</w:t>
      </w:r>
      <w:r w:rsidR="006C5275">
        <w:t>5</w:t>
      </w:r>
      <w:r w:rsidR="009106AE">
        <w:t>906</w:t>
      </w:r>
      <w:r w:rsidR="008927A6">
        <w:t>,</w:t>
      </w:r>
      <w:r w:rsidR="009106AE">
        <w:t>02</w:t>
      </w:r>
      <w:r w:rsidR="008927A6">
        <w:t xml:space="preserve"> zł.</w:t>
      </w:r>
    </w:p>
    <w:p w14:paraId="052412A8" w14:textId="77777777" w:rsidR="006F1FFC" w:rsidRDefault="006F1FFC" w:rsidP="008167EC">
      <w:pPr>
        <w:spacing w:after="0"/>
        <w:ind w:firstLine="708"/>
        <w:jc w:val="both"/>
      </w:pPr>
    </w:p>
    <w:p w14:paraId="72194288" w14:textId="4E1A49C6" w:rsidR="00AA184F" w:rsidRDefault="00D65C67" w:rsidP="008167EC">
      <w:pPr>
        <w:spacing w:after="0"/>
        <w:ind w:firstLine="708"/>
        <w:jc w:val="both"/>
      </w:pPr>
      <w:r>
        <w:t>Rozdysponowano w 4 świetlicach funkcjonujących w szkołach podstawowych zestawy materiałów profilaktycznych „Dobre słowa mają moc.”</w:t>
      </w:r>
      <w:r w:rsidR="00390977">
        <w:t xml:space="preserve"> oraz pakiet materiałów profilaktycznych „W poszukiwaniu Wielkiego Imperatora”, „Przerwany trening”, „Niełatwy początek”, „Fryzura ach ta </w:t>
      </w:r>
      <w:r w:rsidR="00BB5C88">
        <w:t>fryzura</w:t>
      </w:r>
      <w:r w:rsidR="00390977">
        <w:t>”, „Ubezpieczeni przez rodziców. Bezpieczni od uzależnień” „Co za dużo to nie zdrowo. Uzależnienia behawioralne”</w:t>
      </w:r>
      <w:r w:rsidR="00AA184F">
        <w:t>.</w:t>
      </w:r>
      <w:r>
        <w:t xml:space="preserve"> </w:t>
      </w:r>
    </w:p>
    <w:p w14:paraId="081C15CB" w14:textId="0F1AD152" w:rsidR="00D65C67" w:rsidRDefault="00D65C67" w:rsidP="007F003B">
      <w:pPr>
        <w:spacing w:after="0"/>
        <w:ind w:firstLine="708"/>
        <w:jc w:val="both"/>
      </w:pPr>
      <w:r>
        <w:t xml:space="preserve">KOSZT: </w:t>
      </w:r>
      <w:r w:rsidR="00390977">
        <w:t>5769</w:t>
      </w:r>
      <w:r>
        <w:t xml:space="preserve">,48 zł. </w:t>
      </w:r>
    </w:p>
    <w:p w14:paraId="3A78C5BF" w14:textId="7CAD73BF" w:rsidR="00BB5C88" w:rsidRDefault="00200FE6" w:rsidP="007F003B">
      <w:pPr>
        <w:spacing w:after="0"/>
        <w:ind w:firstLine="708"/>
        <w:jc w:val="both"/>
      </w:pPr>
      <w:r>
        <w:lastRenderedPageBreak/>
        <w:t>Podczas dni gminy Łęka Opatowska</w:t>
      </w:r>
      <w:r w:rsidR="007F003B">
        <w:t xml:space="preserve"> oraz podczas ferii zimowych</w:t>
      </w:r>
      <w:r>
        <w:t xml:space="preserve"> zorganizowano namiot profilaktyczny</w:t>
      </w:r>
      <w:r w:rsidR="007F003B">
        <w:t xml:space="preserve"> oraz </w:t>
      </w:r>
      <w:r w:rsidR="00D65C67">
        <w:t xml:space="preserve">zajęcia profilaktyczne dla dzieci z gminy Łęka Opatowska. </w:t>
      </w:r>
    </w:p>
    <w:p w14:paraId="2BED80F0" w14:textId="1CF265C0" w:rsidR="00BB5C88" w:rsidRDefault="00D65C67" w:rsidP="00906AFC">
      <w:pPr>
        <w:spacing w:after="0"/>
        <w:ind w:firstLine="708"/>
        <w:jc w:val="both"/>
      </w:pPr>
      <w:r>
        <w:t xml:space="preserve">KOSZT: </w:t>
      </w:r>
      <w:r w:rsidR="007F003B">
        <w:t>338</w:t>
      </w:r>
      <w:r>
        <w:t>00,00 zł.</w:t>
      </w:r>
    </w:p>
    <w:p w14:paraId="2DE1A45E" w14:textId="77777777" w:rsidR="006F1FFC" w:rsidRDefault="006F1FFC" w:rsidP="00906AFC">
      <w:pPr>
        <w:spacing w:after="0"/>
        <w:ind w:firstLine="708"/>
        <w:jc w:val="both"/>
      </w:pPr>
    </w:p>
    <w:p w14:paraId="7DA66B02" w14:textId="77777777" w:rsidR="002B063F" w:rsidRDefault="00ED57CC" w:rsidP="008167EC">
      <w:pPr>
        <w:spacing w:after="0"/>
        <w:ind w:firstLine="708"/>
        <w:jc w:val="both"/>
      </w:pPr>
      <w:r>
        <w:t>Kontynuowano</w:t>
      </w:r>
      <w:r w:rsidR="00C528C4">
        <w:t xml:space="preserve"> współpracę z </w:t>
      </w:r>
      <w:r w:rsidR="0086578A">
        <w:t>członk</w:t>
      </w:r>
      <w:r w:rsidR="00C528C4">
        <w:t>ami</w:t>
      </w:r>
      <w:r w:rsidR="0086578A">
        <w:t xml:space="preserve"> Polskiego Związku Emerytów, Rencistów i Inwalidów</w:t>
      </w:r>
      <w:r w:rsidR="000A24BC">
        <w:t>, których objęto działaniami profilaktycznymi tj. m.in. wyposażono w pakiet materiałów profilaktycznych, gadżetów odblaskowych itp.</w:t>
      </w:r>
    </w:p>
    <w:p w14:paraId="1CC89375" w14:textId="721A7FD1" w:rsidR="0086578A" w:rsidRDefault="0086578A" w:rsidP="008167EC">
      <w:pPr>
        <w:spacing w:after="0"/>
        <w:ind w:firstLine="708"/>
        <w:jc w:val="both"/>
      </w:pPr>
      <w:r>
        <w:t xml:space="preserve"> KOSZT: </w:t>
      </w:r>
      <w:r w:rsidR="000A24BC">
        <w:t>6028,26</w:t>
      </w:r>
      <w:r>
        <w:t xml:space="preserve"> zł.</w:t>
      </w:r>
    </w:p>
    <w:p w14:paraId="226F455F" w14:textId="77777777" w:rsidR="000A24BC" w:rsidRDefault="000A24BC" w:rsidP="008167EC">
      <w:pPr>
        <w:spacing w:after="0"/>
        <w:ind w:firstLine="708"/>
        <w:jc w:val="both"/>
      </w:pPr>
    </w:p>
    <w:p w14:paraId="343E4E59" w14:textId="341E5306" w:rsidR="00F630E8" w:rsidRDefault="008927A6" w:rsidP="008167EC">
      <w:pPr>
        <w:spacing w:after="0"/>
        <w:ind w:firstLine="708"/>
        <w:jc w:val="both"/>
      </w:pPr>
      <w:r>
        <w:t>G</w:t>
      </w:r>
      <w:r w:rsidR="00E35AAF">
        <w:t>łównymi</w:t>
      </w:r>
      <w:r w:rsidR="00E8743E">
        <w:t xml:space="preserve"> realizatorami </w:t>
      </w:r>
      <w:r w:rsidRPr="008167EC">
        <w:t xml:space="preserve">działań </w:t>
      </w:r>
      <w:r w:rsidRPr="003E261E">
        <w:t>profilaktycznych</w:t>
      </w:r>
      <w:r>
        <w:t xml:space="preserve"> dedykowanych dzieciom i młodzieży </w:t>
      </w:r>
      <w:r w:rsidR="00E8743E">
        <w:t xml:space="preserve">były placówki oświatowe, znajdujące się na terenie gminy Łęka Opatowska. </w:t>
      </w:r>
    </w:p>
    <w:p w14:paraId="6AAADE7A" w14:textId="3825E994" w:rsidR="006F1FFC" w:rsidRDefault="0043626E" w:rsidP="006F1FFC">
      <w:pPr>
        <w:spacing w:after="0"/>
        <w:ind w:firstLine="708"/>
        <w:jc w:val="both"/>
      </w:pPr>
      <w:r>
        <w:t xml:space="preserve">Uczniowie i przedszkolaki z terenu gminy Łęka Opatowska uczestniczyli w prezentacji spektakli </w:t>
      </w:r>
      <w:proofErr w:type="spellStart"/>
      <w:r>
        <w:t>profilaktyczno</w:t>
      </w:r>
      <w:proofErr w:type="spellEnd"/>
      <w:r>
        <w:t xml:space="preserve"> – edukacyjnych. </w:t>
      </w:r>
    </w:p>
    <w:p w14:paraId="545D6CEB" w14:textId="1A36468D" w:rsidR="0043626E" w:rsidRDefault="0043626E" w:rsidP="00906AFC">
      <w:pPr>
        <w:spacing w:after="0"/>
        <w:ind w:firstLine="708"/>
        <w:jc w:val="both"/>
      </w:pPr>
      <w:r>
        <w:t>KOSZT: 8192,00 zł.</w:t>
      </w:r>
    </w:p>
    <w:p w14:paraId="1288754E" w14:textId="77777777" w:rsidR="006F1FFC" w:rsidRDefault="006F1FFC" w:rsidP="00906AFC">
      <w:pPr>
        <w:spacing w:after="0"/>
        <w:ind w:firstLine="708"/>
        <w:jc w:val="both"/>
      </w:pPr>
    </w:p>
    <w:p w14:paraId="7DEB7C3D" w14:textId="2F3D53DC" w:rsidR="00AA61C6" w:rsidRDefault="00E425C6" w:rsidP="00906AFC">
      <w:pPr>
        <w:spacing w:after="0"/>
        <w:ind w:firstLine="708"/>
        <w:jc w:val="both"/>
      </w:pPr>
      <w:r>
        <w:t>W ramach profilaktyki obywały się m.in. warsztaty dla uczniów</w:t>
      </w:r>
      <w:r w:rsidR="00912213">
        <w:t xml:space="preserve"> oraz szkolenia dla kadry nauczycielskiej</w:t>
      </w:r>
      <w:r w:rsidR="009C0625">
        <w:t xml:space="preserve"> </w:t>
      </w:r>
      <w:r w:rsidR="00AA61C6">
        <w:t>takie jak:</w:t>
      </w:r>
    </w:p>
    <w:p w14:paraId="0EB5CB62" w14:textId="77777777" w:rsidR="00906AFC" w:rsidRDefault="00906AFC" w:rsidP="00906AFC">
      <w:pPr>
        <w:spacing w:after="0"/>
        <w:ind w:firstLine="708"/>
        <w:jc w:val="both"/>
      </w:pPr>
    </w:p>
    <w:p w14:paraId="1F86900E" w14:textId="4604DA23" w:rsidR="008927A6" w:rsidRDefault="00AA61C6" w:rsidP="00AA61C6">
      <w:pPr>
        <w:numPr>
          <w:ilvl w:val="0"/>
          <w:numId w:val="1"/>
        </w:numPr>
        <w:spacing w:after="0"/>
        <w:jc w:val="both"/>
      </w:pPr>
      <w:r w:rsidRPr="009C0625">
        <w:rPr>
          <w:u w:val="single"/>
        </w:rPr>
        <w:t>„</w:t>
      </w:r>
      <w:proofErr w:type="spellStart"/>
      <w:r w:rsidR="0043626E">
        <w:t>Unplugged</w:t>
      </w:r>
      <w:proofErr w:type="spellEnd"/>
      <w:r w:rsidRPr="009C0625">
        <w:t>”</w:t>
      </w:r>
      <w:r w:rsidRPr="00AA61C6">
        <w:t xml:space="preserve"> – program rekomendowany</w:t>
      </w:r>
      <w:r w:rsidRPr="009C0625">
        <w:t xml:space="preserve"> profilaktyki </w:t>
      </w:r>
      <w:r w:rsidR="008927A6">
        <w:t>uniwersalnej</w:t>
      </w:r>
    </w:p>
    <w:p w14:paraId="52E99392" w14:textId="65CF28EB" w:rsidR="00B914D0" w:rsidRDefault="00B914D0" w:rsidP="00AA61C6">
      <w:pPr>
        <w:numPr>
          <w:ilvl w:val="0"/>
          <w:numId w:val="1"/>
        </w:numPr>
        <w:spacing w:after="0"/>
        <w:jc w:val="both"/>
      </w:pPr>
      <w:r>
        <w:t xml:space="preserve">Szkolenie dla realizatorów programu </w:t>
      </w:r>
      <w:proofErr w:type="spellStart"/>
      <w:r>
        <w:t>Unplugged</w:t>
      </w:r>
      <w:proofErr w:type="spellEnd"/>
      <w:r>
        <w:t>.</w:t>
      </w:r>
    </w:p>
    <w:p w14:paraId="47DBC5DC" w14:textId="26D77CA8" w:rsidR="009046D4" w:rsidRDefault="009046D4" w:rsidP="009046D4">
      <w:pPr>
        <w:numPr>
          <w:ilvl w:val="0"/>
          <w:numId w:val="1"/>
        </w:numPr>
        <w:spacing w:after="0"/>
        <w:jc w:val="both"/>
      </w:pPr>
      <w:r>
        <w:t>„</w:t>
      </w:r>
      <w:r w:rsidR="0043626E">
        <w:t>Debata</w:t>
      </w:r>
      <w:r>
        <w:t xml:space="preserve">” - </w:t>
      </w:r>
      <w:r w:rsidRPr="00AA61C6">
        <w:t>program rekomendowany</w:t>
      </w:r>
      <w:r w:rsidRPr="009C0625">
        <w:t xml:space="preserve"> profilaktyki </w:t>
      </w:r>
      <w:r>
        <w:t>uniwersalnej.</w:t>
      </w:r>
    </w:p>
    <w:p w14:paraId="6DC118EE" w14:textId="24D2DF29" w:rsidR="00AA61C6" w:rsidRPr="008927A6" w:rsidRDefault="009046D4" w:rsidP="00AA61C6">
      <w:pPr>
        <w:numPr>
          <w:ilvl w:val="0"/>
          <w:numId w:val="1"/>
        </w:numPr>
        <w:spacing w:after="0"/>
        <w:jc w:val="both"/>
      </w:pPr>
      <w:r>
        <w:t>„</w:t>
      </w:r>
      <w:r w:rsidR="0043626E">
        <w:t>Warsztaty autorskie</w:t>
      </w:r>
      <w:r>
        <w:t>”</w:t>
      </w:r>
      <w:r w:rsidR="008927A6">
        <w:t xml:space="preserve"> – program profilaktyczny.</w:t>
      </w:r>
    </w:p>
    <w:p w14:paraId="65FE43C5" w14:textId="77777777" w:rsidR="00B914D0" w:rsidRDefault="00AA61C6" w:rsidP="00B914D0">
      <w:pPr>
        <w:numPr>
          <w:ilvl w:val="0"/>
          <w:numId w:val="1"/>
        </w:numPr>
        <w:spacing w:after="0"/>
        <w:jc w:val="both"/>
      </w:pPr>
      <w:r w:rsidRPr="00AA61C6">
        <w:t>„</w:t>
      </w:r>
      <w:r w:rsidR="00C65ABF">
        <w:t xml:space="preserve">Przyjaciele </w:t>
      </w:r>
      <w:proofErr w:type="spellStart"/>
      <w:r w:rsidR="00C65ABF">
        <w:t>Zippiego</w:t>
      </w:r>
      <w:proofErr w:type="spellEnd"/>
      <w:r w:rsidR="009046D4">
        <w:t>”</w:t>
      </w:r>
      <w:r w:rsidR="008927A6">
        <w:t xml:space="preserve"> –</w:t>
      </w:r>
      <w:r w:rsidR="00C65ABF">
        <w:t xml:space="preserve"> międzynarodowy </w:t>
      </w:r>
      <w:r w:rsidR="009046D4">
        <w:t xml:space="preserve">program </w:t>
      </w:r>
      <w:r w:rsidR="00C65ABF">
        <w:t>promocji zdrowia psychicznego dzieci</w:t>
      </w:r>
      <w:r w:rsidR="009046D4">
        <w:t>.</w:t>
      </w:r>
    </w:p>
    <w:p w14:paraId="59C890E8" w14:textId="08851A9C" w:rsidR="009C0625" w:rsidRDefault="00B914D0" w:rsidP="002B063F">
      <w:pPr>
        <w:numPr>
          <w:ilvl w:val="0"/>
          <w:numId w:val="1"/>
        </w:numPr>
        <w:spacing w:after="0"/>
      </w:pPr>
      <w:r>
        <w:t xml:space="preserve">Pozytywna Dyscyplina – program </w:t>
      </w:r>
      <w:proofErr w:type="spellStart"/>
      <w:r>
        <w:t>społeczno</w:t>
      </w:r>
      <w:proofErr w:type="spellEnd"/>
      <w:r>
        <w:t xml:space="preserve"> – emocjonalnego kształtowania osobowości uczniów. Szkolenie bazowe.</w:t>
      </w:r>
      <w:r w:rsidR="00C615A8">
        <w:br/>
      </w:r>
      <w:r w:rsidR="009C0625">
        <w:t xml:space="preserve">KOSZT: </w:t>
      </w:r>
      <w:r>
        <w:t>26073</w:t>
      </w:r>
      <w:r w:rsidR="009C0625">
        <w:t>,00 zł</w:t>
      </w:r>
    </w:p>
    <w:p w14:paraId="7CA93743" w14:textId="02B9FDD4" w:rsidR="009C0625" w:rsidRDefault="009C0625" w:rsidP="009C0625">
      <w:pPr>
        <w:spacing w:after="0"/>
        <w:ind w:left="720"/>
        <w:jc w:val="both"/>
      </w:pPr>
    </w:p>
    <w:p w14:paraId="344B647D" w14:textId="36ACB165" w:rsidR="009C0625" w:rsidRDefault="009C0625" w:rsidP="009C0625">
      <w:pPr>
        <w:spacing w:after="0"/>
        <w:ind w:firstLine="360"/>
        <w:jc w:val="both"/>
      </w:pPr>
      <w:r>
        <w:t>Dokonano zakupu materiałów z zakresu szeroko rozumianej profilaktyki w postaci filmów</w:t>
      </w:r>
      <w:r w:rsidR="00EF6E85">
        <w:t>, plakatów,</w:t>
      </w:r>
      <w:r>
        <w:t xml:space="preserve"> </w:t>
      </w:r>
      <w:r w:rsidR="006A2EC6">
        <w:t xml:space="preserve">programów </w:t>
      </w:r>
      <w:r>
        <w:t>oraz gadżetów. Wymienione materiały zostały przekazane do lokalnych szkół</w:t>
      </w:r>
      <w:r w:rsidR="00EF6E85">
        <w:t xml:space="preserve"> oraz wykorzystane w pracy GKRPA</w:t>
      </w:r>
      <w:r>
        <w:t xml:space="preserve">. </w:t>
      </w:r>
    </w:p>
    <w:p w14:paraId="582E9957" w14:textId="58D456C6" w:rsidR="00B914D0" w:rsidRDefault="007D1366" w:rsidP="009C0625">
      <w:pPr>
        <w:pStyle w:val="NormalnyWeb"/>
        <w:numPr>
          <w:ilvl w:val="0"/>
          <w:numId w:val="2"/>
        </w:numPr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F94C0F">
        <w:rPr>
          <w:rFonts w:asciiTheme="minorHAnsi" w:hAnsiTheme="minorHAnsi" w:cstheme="minorHAnsi"/>
          <w:sz w:val="22"/>
          <w:szCs w:val="22"/>
        </w:rPr>
        <w:t>Materiały</w:t>
      </w:r>
      <w:r w:rsidR="006A2EC6">
        <w:rPr>
          <w:rFonts w:asciiTheme="minorHAnsi" w:hAnsiTheme="minorHAnsi" w:cstheme="minorHAnsi"/>
          <w:sz w:val="22"/>
          <w:szCs w:val="22"/>
        </w:rPr>
        <w:t xml:space="preserve"> </w:t>
      </w:r>
      <w:r w:rsidR="00B914D0">
        <w:rPr>
          <w:rFonts w:asciiTheme="minorHAnsi" w:hAnsiTheme="minorHAnsi" w:cstheme="minorHAnsi"/>
          <w:sz w:val="22"/>
          <w:szCs w:val="22"/>
        </w:rPr>
        <w:t>profilaktyczne „Wybieram życie bez nałogów – alkohol, dopalacze, narkotyki i inne substancje psychoaktywne”.</w:t>
      </w:r>
    </w:p>
    <w:p w14:paraId="3C707C90" w14:textId="14DF6395" w:rsidR="009C0625" w:rsidRDefault="00B914D0" w:rsidP="009C0625">
      <w:pPr>
        <w:pStyle w:val="NormalnyWeb"/>
        <w:numPr>
          <w:ilvl w:val="0"/>
          <w:numId w:val="2"/>
        </w:numPr>
        <w:spacing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Materiały profilaktyczne </w:t>
      </w:r>
      <w:r w:rsidR="00F577DC">
        <w:rPr>
          <w:rFonts w:asciiTheme="minorHAnsi" w:hAnsiTheme="minorHAnsi" w:cstheme="minorHAnsi"/>
          <w:sz w:val="22"/>
          <w:szCs w:val="22"/>
        </w:rPr>
        <w:t>„</w:t>
      </w:r>
      <w:r>
        <w:rPr>
          <w:rFonts w:asciiTheme="minorHAnsi" w:hAnsiTheme="minorHAnsi" w:cstheme="minorHAnsi"/>
          <w:sz w:val="22"/>
          <w:szCs w:val="22"/>
        </w:rPr>
        <w:t>Narkotyki i inne używki”.</w:t>
      </w:r>
      <w:r w:rsidR="00F577D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D00A89" w14:textId="5B67B345" w:rsidR="00B914D0" w:rsidRDefault="00B914D0" w:rsidP="009C0625">
      <w:pPr>
        <w:pStyle w:val="NormalnyWeb"/>
        <w:numPr>
          <w:ilvl w:val="0"/>
          <w:numId w:val="2"/>
        </w:numPr>
        <w:spacing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Materiały profilaktyczne „Hejt rówieśniczy”.</w:t>
      </w:r>
    </w:p>
    <w:p w14:paraId="128BFA8E" w14:textId="44FA8FB4" w:rsidR="00B914D0" w:rsidRPr="00565D93" w:rsidRDefault="00B914D0" w:rsidP="009C0625">
      <w:pPr>
        <w:pStyle w:val="NormalnyWeb"/>
        <w:numPr>
          <w:ilvl w:val="0"/>
          <w:numId w:val="2"/>
        </w:numPr>
        <w:spacing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Materiały profilaktyczne „Uzależnienia od mediów społecznościowych”.</w:t>
      </w:r>
    </w:p>
    <w:p w14:paraId="0B4E993C" w14:textId="0CA352F0" w:rsidR="00C86BCD" w:rsidRDefault="005E0655" w:rsidP="000C7DA5">
      <w:pPr>
        <w:pStyle w:val="NormalnyWeb"/>
        <w:numPr>
          <w:ilvl w:val="0"/>
          <w:numId w:val="2"/>
        </w:numPr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0C7DA5">
        <w:rPr>
          <w:rFonts w:asciiTheme="minorHAnsi" w:hAnsiTheme="minorHAnsi" w:cstheme="minorHAnsi"/>
          <w:sz w:val="22"/>
          <w:szCs w:val="22"/>
        </w:rPr>
        <w:t>Interaktywne filmy profilaktyczne „Otwórz się na pomoc.”</w:t>
      </w:r>
      <w:r w:rsidR="00C615A8" w:rsidRPr="000C7DA5">
        <w:rPr>
          <w:rFonts w:asciiTheme="minorHAnsi" w:hAnsiTheme="minorHAnsi" w:cstheme="minorHAnsi"/>
          <w:sz w:val="22"/>
          <w:szCs w:val="22"/>
        </w:rPr>
        <w:br/>
      </w:r>
      <w:r w:rsidR="00F94C0F" w:rsidRPr="000C7DA5">
        <w:rPr>
          <w:rFonts w:asciiTheme="minorHAnsi" w:hAnsiTheme="minorHAnsi" w:cstheme="minorHAnsi"/>
          <w:sz w:val="22"/>
          <w:szCs w:val="22"/>
        </w:rPr>
        <w:t xml:space="preserve">KOSZT: </w:t>
      </w:r>
      <w:r w:rsidR="000C7DA5">
        <w:rPr>
          <w:rFonts w:asciiTheme="minorHAnsi" w:hAnsiTheme="minorHAnsi" w:cstheme="minorHAnsi"/>
          <w:sz w:val="22"/>
          <w:szCs w:val="22"/>
        </w:rPr>
        <w:t>8893</w:t>
      </w:r>
      <w:r w:rsidR="000C7DA5" w:rsidRPr="000C7DA5">
        <w:rPr>
          <w:rFonts w:asciiTheme="minorHAnsi" w:hAnsiTheme="minorHAnsi" w:cstheme="minorHAnsi"/>
          <w:sz w:val="22"/>
          <w:szCs w:val="22"/>
        </w:rPr>
        <w:t>,00</w:t>
      </w:r>
      <w:r w:rsidR="00F94C0F" w:rsidRPr="000C7DA5">
        <w:rPr>
          <w:rFonts w:asciiTheme="minorHAnsi" w:hAnsiTheme="minorHAnsi" w:cstheme="minorHAnsi"/>
          <w:sz w:val="22"/>
          <w:szCs w:val="22"/>
        </w:rPr>
        <w:t xml:space="preserve"> zł</w:t>
      </w:r>
    </w:p>
    <w:p w14:paraId="31524701" w14:textId="6F481F87" w:rsidR="001902A6" w:rsidRDefault="004E50D4" w:rsidP="00906AFC">
      <w:pPr>
        <w:pStyle w:val="NormalnyWeb"/>
        <w:spacing w:after="0" w:afterAutospacing="0"/>
        <w:ind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ramach współpracy ze szkołami dostosowano gabinet psychologa oraz pedagoga szkolnego (wygłuszenie). </w:t>
      </w:r>
      <w:r w:rsidR="002B063F">
        <w:rPr>
          <w:rFonts w:asciiTheme="minorHAnsi" w:hAnsiTheme="minorHAnsi" w:cstheme="minorHAnsi"/>
          <w:sz w:val="22"/>
          <w:szCs w:val="22"/>
        </w:rPr>
        <w:br/>
      </w:r>
      <w:r w:rsidR="0076192D">
        <w:rPr>
          <w:rFonts w:asciiTheme="minorHAnsi" w:hAnsiTheme="minorHAnsi" w:cstheme="minorHAnsi"/>
          <w:sz w:val="22"/>
          <w:szCs w:val="22"/>
        </w:rPr>
        <w:t xml:space="preserve">              </w:t>
      </w:r>
      <w:r>
        <w:rPr>
          <w:rFonts w:asciiTheme="minorHAnsi" w:hAnsiTheme="minorHAnsi" w:cstheme="minorHAnsi"/>
          <w:sz w:val="22"/>
          <w:szCs w:val="22"/>
        </w:rPr>
        <w:t>KOSZT: 499,49 zł.</w:t>
      </w:r>
    </w:p>
    <w:p w14:paraId="288C6DBF" w14:textId="77777777" w:rsidR="006F1FFC" w:rsidRPr="00276583" w:rsidRDefault="006F1FFC" w:rsidP="00906AFC">
      <w:pPr>
        <w:pStyle w:val="NormalnyWeb"/>
        <w:spacing w:after="0" w:afterAutospacing="0"/>
        <w:ind w:firstLine="360"/>
        <w:rPr>
          <w:rFonts w:asciiTheme="minorHAnsi" w:hAnsiTheme="minorHAnsi" w:cstheme="minorHAnsi"/>
          <w:sz w:val="22"/>
          <w:szCs w:val="22"/>
        </w:rPr>
      </w:pPr>
    </w:p>
    <w:p w14:paraId="6729A743" w14:textId="1EFA0B19" w:rsidR="007D53A4" w:rsidRDefault="004F3D65" w:rsidP="0076192D">
      <w:pPr>
        <w:spacing w:after="0"/>
        <w:ind w:firstLine="360"/>
        <w:jc w:val="both"/>
      </w:pPr>
      <w:r>
        <w:t xml:space="preserve">W ramach profilaktyki uzależnień wynikającej z realizacji Programu podejmowano współpracę z Gminną Biblioteką publiczną, </w:t>
      </w:r>
      <w:r w:rsidR="000E74A3">
        <w:t>dzięki</w:t>
      </w:r>
      <w:r>
        <w:t xml:space="preserve"> której zrealizowano </w:t>
      </w:r>
      <w:r w:rsidR="00A85502">
        <w:t>wyjazd</w:t>
      </w:r>
      <w:r w:rsidR="00BB5C88">
        <w:t>y</w:t>
      </w:r>
      <w:r w:rsidR="00A85502">
        <w:t xml:space="preserve"> </w:t>
      </w:r>
      <w:r>
        <w:t xml:space="preserve">jako alternatywną formę spędzania czasu wolnego. </w:t>
      </w:r>
    </w:p>
    <w:p w14:paraId="518411F7" w14:textId="3CEE6F56" w:rsidR="000E74A3" w:rsidRDefault="004F3D65" w:rsidP="00906AFC">
      <w:pPr>
        <w:spacing w:after="0"/>
        <w:ind w:firstLine="708"/>
        <w:jc w:val="both"/>
      </w:pPr>
      <w:r>
        <w:t xml:space="preserve">KOSZT: </w:t>
      </w:r>
      <w:r w:rsidR="00BB5C88">
        <w:t>33</w:t>
      </w:r>
      <w:r w:rsidR="00A85502">
        <w:t>00,00</w:t>
      </w:r>
      <w:r>
        <w:t xml:space="preserve"> zł.</w:t>
      </w:r>
    </w:p>
    <w:p w14:paraId="35211C82" w14:textId="3B6A9A42" w:rsidR="007D53A4" w:rsidRDefault="00B32BA7" w:rsidP="001902A6">
      <w:pPr>
        <w:spacing w:after="0"/>
        <w:ind w:firstLine="708"/>
        <w:jc w:val="both"/>
      </w:pPr>
      <w:r>
        <w:lastRenderedPageBreak/>
        <w:t>Zimą</w:t>
      </w:r>
      <w:r w:rsidR="002046C6">
        <w:t xml:space="preserve"> 2024 r.</w:t>
      </w:r>
      <w:r>
        <w:t xml:space="preserve"> </w:t>
      </w:r>
      <w:r w:rsidR="002046C6">
        <w:t>oraz</w:t>
      </w:r>
      <w:r>
        <w:t xml:space="preserve"> latem</w:t>
      </w:r>
      <w:r w:rsidR="007441F7">
        <w:t xml:space="preserve"> 20</w:t>
      </w:r>
      <w:r>
        <w:t>24</w:t>
      </w:r>
      <w:r w:rsidR="007441F7">
        <w:t xml:space="preserve"> r. dzieci i młodzież</w:t>
      </w:r>
      <w:r w:rsidR="00924966">
        <w:t xml:space="preserve"> </w:t>
      </w:r>
      <w:r w:rsidR="007441F7">
        <w:t>z terenu gminy Łęka Opatowska</w:t>
      </w:r>
      <w:r w:rsidR="00C13689">
        <w:t xml:space="preserve"> zagrożone wykluczeniem społecznym</w:t>
      </w:r>
      <w:r w:rsidR="007441F7">
        <w:t xml:space="preserve"> czynnie uczestniczył</w:t>
      </w:r>
      <w:r w:rsidR="00A85502">
        <w:t>y</w:t>
      </w:r>
      <w:r w:rsidR="007441F7">
        <w:t xml:space="preserve"> w koloniach i obozach, które poza alternatywnym sposobem spędzania czasu wolnego realizowały program profilaktyczny. </w:t>
      </w:r>
      <w:r w:rsidR="00C13689">
        <w:t xml:space="preserve">Dzieci i młodzież wyjeżdżały do </w:t>
      </w:r>
      <w:r>
        <w:t xml:space="preserve">Zakopanego </w:t>
      </w:r>
      <w:r w:rsidR="00A85502">
        <w:t xml:space="preserve"> </w:t>
      </w:r>
      <w:r>
        <w:t>oraz</w:t>
      </w:r>
      <w:r w:rsidR="00C13689">
        <w:t xml:space="preserve"> </w:t>
      </w:r>
      <w:r>
        <w:t>Stegny</w:t>
      </w:r>
      <w:r w:rsidR="00C13689">
        <w:t xml:space="preserve">. </w:t>
      </w:r>
      <w:r w:rsidR="007441F7">
        <w:t>W/w przedsięwzięci</w:t>
      </w:r>
      <w:r w:rsidR="00C13689">
        <w:t>a</w:t>
      </w:r>
      <w:r w:rsidR="007441F7">
        <w:t xml:space="preserve"> był</w:t>
      </w:r>
      <w:r w:rsidR="00C13689">
        <w:t>y</w:t>
      </w:r>
      <w:r w:rsidR="007441F7">
        <w:t xml:space="preserve"> współfinansowane w ramach realizacji programu profilaktycznego</w:t>
      </w:r>
      <w:r w:rsidR="008661C7">
        <w:t>.</w:t>
      </w:r>
      <w:r w:rsidR="00924966">
        <w:t xml:space="preserve"> </w:t>
      </w:r>
      <w:r w:rsidR="008661C7">
        <w:t>Z</w:t>
      </w:r>
      <w:r w:rsidR="00924966">
        <w:t xml:space="preserve"> wyjazdów skorzystało łącznie</w:t>
      </w:r>
      <w:r>
        <w:t xml:space="preserve"> 30</w:t>
      </w:r>
      <w:r w:rsidR="00924966">
        <w:t xml:space="preserve">  os</w:t>
      </w:r>
      <w:r w:rsidR="0082403C">
        <w:t>ób</w:t>
      </w:r>
      <w:r w:rsidR="00924966">
        <w:t xml:space="preserve"> z terenu gminy Łęka Opatowska</w:t>
      </w:r>
      <w:r w:rsidR="007441F7">
        <w:t xml:space="preserve">. </w:t>
      </w:r>
      <w:r w:rsidR="001902A6">
        <w:t xml:space="preserve"> </w:t>
      </w:r>
    </w:p>
    <w:p w14:paraId="43118DFF" w14:textId="2232024C" w:rsidR="0007574A" w:rsidRDefault="007441F7" w:rsidP="00906AFC">
      <w:pPr>
        <w:spacing w:after="0"/>
        <w:ind w:firstLine="708"/>
        <w:jc w:val="both"/>
      </w:pPr>
      <w:r>
        <w:t xml:space="preserve">KOSZT: </w:t>
      </w:r>
      <w:r w:rsidR="0082403C">
        <w:t>1</w:t>
      </w:r>
      <w:r w:rsidR="00B32BA7">
        <w:t>3</w:t>
      </w:r>
      <w:r w:rsidR="0082403C">
        <w:t>.</w:t>
      </w:r>
      <w:r w:rsidR="00B32BA7">
        <w:t>18</w:t>
      </w:r>
      <w:r w:rsidR="0082403C">
        <w:t>0</w:t>
      </w:r>
      <w:r>
        <w:t>,00 zł.</w:t>
      </w:r>
    </w:p>
    <w:p w14:paraId="7198A922" w14:textId="77777777" w:rsidR="006F1FFC" w:rsidRDefault="006F1FFC" w:rsidP="00906AFC">
      <w:pPr>
        <w:spacing w:after="0"/>
        <w:ind w:firstLine="708"/>
        <w:jc w:val="both"/>
      </w:pPr>
    </w:p>
    <w:p w14:paraId="32CDEF79" w14:textId="77777777" w:rsidR="0007574A" w:rsidRDefault="0007574A" w:rsidP="001902A6">
      <w:pPr>
        <w:spacing w:after="0"/>
        <w:ind w:firstLine="708"/>
        <w:jc w:val="both"/>
      </w:pPr>
      <w:r>
        <w:t xml:space="preserve">W ramach działań profilaktycznych polegających na wspieraniu alternatywnych form spędzania czasu wolnego przekazywano środki na prowadzenie zajęć w świetlicy w Trzebieniu. </w:t>
      </w:r>
    </w:p>
    <w:p w14:paraId="5F183F95" w14:textId="6FB9ED9F" w:rsidR="0007574A" w:rsidRDefault="0007574A" w:rsidP="001902A6">
      <w:pPr>
        <w:spacing w:after="0"/>
        <w:ind w:firstLine="708"/>
        <w:jc w:val="both"/>
      </w:pPr>
      <w:r>
        <w:t xml:space="preserve">KOSZT: </w:t>
      </w:r>
      <w:r w:rsidR="00C174D1">
        <w:t>995,20</w:t>
      </w:r>
      <w:r>
        <w:t xml:space="preserve"> zł</w:t>
      </w:r>
    </w:p>
    <w:p w14:paraId="4D61E4A3" w14:textId="77777777" w:rsidR="00B96AEB" w:rsidRDefault="00B96AEB" w:rsidP="008167EC">
      <w:pPr>
        <w:spacing w:after="0"/>
        <w:ind w:firstLine="708"/>
        <w:jc w:val="both"/>
      </w:pPr>
    </w:p>
    <w:p w14:paraId="0E0DC73B" w14:textId="77777777" w:rsidR="0058171A" w:rsidRDefault="0058171A" w:rsidP="00AB40F6">
      <w:pPr>
        <w:spacing w:after="0"/>
        <w:ind w:firstLine="708"/>
        <w:jc w:val="both"/>
      </w:pPr>
    </w:p>
    <w:p w14:paraId="075A4C22" w14:textId="4302BCCE" w:rsidR="002A5870" w:rsidRDefault="00AF33C9" w:rsidP="00AB13CB">
      <w:pPr>
        <w:spacing w:after="0"/>
        <w:ind w:firstLine="708"/>
        <w:jc w:val="both"/>
      </w:pPr>
      <w:r w:rsidRPr="00BC01DD">
        <w:t>W 202</w:t>
      </w:r>
      <w:r w:rsidR="00C615A8">
        <w:t>4</w:t>
      </w:r>
      <w:r w:rsidRPr="00BC01DD">
        <w:t xml:space="preserve"> r. </w:t>
      </w:r>
      <w:r w:rsidR="002A5870" w:rsidRPr="00BC01DD">
        <w:t xml:space="preserve">środki z </w:t>
      </w:r>
      <w:r w:rsidR="002A5870">
        <w:t>Gminnego Programu Profilaktyki i Rozwiązywania Problemów Alkoholowych oraz Przeciwdziałania Narkomanii dla Gminy Łęka Opatowska na lata 2022 - 2025</w:t>
      </w:r>
      <w:r>
        <w:t xml:space="preserve"> będ</w:t>
      </w:r>
      <w:r w:rsidR="002A5870">
        <w:t>ą</w:t>
      </w:r>
      <w:r>
        <w:t xml:space="preserve"> </w:t>
      </w:r>
      <w:r w:rsidR="002A5870">
        <w:t>przeznaczone</w:t>
      </w:r>
      <w:r>
        <w:t xml:space="preserve"> na inicjowani</w:t>
      </w:r>
      <w:r w:rsidR="006621BB">
        <w:t>e</w:t>
      </w:r>
      <w:r>
        <w:t xml:space="preserve"> nowych prze</w:t>
      </w:r>
      <w:r w:rsidR="005A5B50">
        <w:t>d</w:t>
      </w:r>
      <w:r>
        <w:t>sięwzi</w:t>
      </w:r>
      <w:r w:rsidR="002C2C59">
        <w:t>ę</w:t>
      </w:r>
      <w:r>
        <w:t>ć oraz kontynuowani</w:t>
      </w:r>
      <w:r w:rsidR="006621BB">
        <w:t>e</w:t>
      </w:r>
      <w:r>
        <w:t xml:space="preserve"> działań podejmowanych </w:t>
      </w:r>
      <w:r w:rsidR="002A5870">
        <w:t xml:space="preserve">w latach ubiegłych. </w:t>
      </w:r>
    </w:p>
    <w:p w14:paraId="61C16398" w14:textId="13D73A24" w:rsidR="00BC01DD" w:rsidRDefault="00AF33C9" w:rsidP="00BC01DD">
      <w:pPr>
        <w:spacing w:after="0"/>
        <w:ind w:firstLine="708"/>
        <w:jc w:val="both"/>
      </w:pPr>
      <w:r>
        <w:t xml:space="preserve">  </w:t>
      </w:r>
      <w:r w:rsidR="00E15C90">
        <w:t xml:space="preserve">Analizując </w:t>
      </w:r>
      <w:r w:rsidR="002A5870">
        <w:t>potrzeby mieszkańców</w:t>
      </w:r>
      <w:r w:rsidR="00E15C90">
        <w:t xml:space="preserve"> gminy</w:t>
      </w:r>
      <w:r w:rsidR="002A5870">
        <w:t xml:space="preserve"> Łęka Opatowska</w:t>
      </w:r>
      <w:r w:rsidR="001B6298">
        <w:t xml:space="preserve"> oraz dotychczasowe zainteresowanie usługami specjalistów</w:t>
      </w:r>
      <w:r w:rsidR="00E15C90">
        <w:t xml:space="preserve"> </w:t>
      </w:r>
      <w:r w:rsidR="00AB40F6">
        <w:t xml:space="preserve">podjęto decyzję o </w:t>
      </w:r>
      <w:r w:rsidR="001B6298">
        <w:t>kontynuacji</w:t>
      </w:r>
      <w:r w:rsidR="00AB13CB">
        <w:t xml:space="preserve"> współpracy z psychologi</w:t>
      </w:r>
      <w:r w:rsidR="00C615A8">
        <w:t>em</w:t>
      </w:r>
      <w:r w:rsidR="00AB13CB">
        <w:t>, który będ</w:t>
      </w:r>
      <w:r w:rsidR="00C615A8">
        <w:t>zie</w:t>
      </w:r>
      <w:r w:rsidR="00AB13CB">
        <w:t xml:space="preserve"> </w:t>
      </w:r>
      <w:r w:rsidR="001B6298">
        <w:t xml:space="preserve">świadczyć nieodpłatne usługi </w:t>
      </w:r>
      <w:r w:rsidR="00664E71">
        <w:t xml:space="preserve">dla </w:t>
      </w:r>
      <w:r w:rsidR="00AB13CB">
        <w:t>dzieci</w:t>
      </w:r>
      <w:r w:rsidR="00664E71">
        <w:t xml:space="preserve"> i</w:t>
      </w:r>
      <w:r w:rsidR="00AB13CB">
        <w:t xml:space="preserve"> młodzież</w:t>
      </w:r>
      <w:r w:rsidR="00664E71">
        <w:t>y</w:t>
      </w:r>
      <w:r w:rsidR="00834552">
        <w:t xml:space="preserve"> w czterech szkołach podstawowych</w:t>
      </w:r>
      <w:r w:rsidR="00231E49">
        <w:t>, ponadto podjęto współpracę z psychologiem, który będzie świadczył nieodpłatne konsultacje psychologiczne dla dorosłych mieszkańców gminy Łęka Opatowska</w:t>
      </w:r>
      <w:r w:rsidR="00834552">
        <w:t>.</w:t>
      </w:r>
      <w:r w:rsidR="00BC01DD">
        <w:t xml:space="preserve"> Nastąpi również kontynuacja działalności Punktu Konsultacyjnego dla osób uzależnionych. </w:t>
      </w:r>
    </w:p>
    <w:p w14:paraId="1EE895EB" w14:textId="35652758" w:rsidR="00BC01DD" w:rsidRDefault="00BC01DD" w:rsidP="00BC01DD">
      <w:pPr>
        <w:spacing w:after="0"/>
        <w:ind w:firstLine="708"/>
        <w:jc w:val="both"/>
      </w:pPr>
      <w:r>
        <w:t xml:space="preserve">Dokonując analizy </w:t>
      </w:r>
      <w:r w:rsidR="00C615A8">
        <w:t xml:space="preserve">działań realizowanych </w:t>
      </w:r>
      <w:r>
        <w:t>w 202</w:t>
      </w:r>
      <w:r w:rsidR="00521C53">
        <w:t>4</w:t>
      </w:r>
      <w:r>
        <w:t xml:space="preserve"> roku</w:t>
      </w:r>
      <w:r w:rsidR="00AF0E9B">
        <w:t xml:space="preserve"> przez </w:t>
      </w:r>
      <w:r>
        <w:t>członk</w:t>
      </w:r>
      <w:r w:rsidR="00AF0E9B">
        <w:t>ów</w:t>
      </w:r>
      <w:r>
        <w:t xml:space="preserve"> Komisji oraz Pełnomocnik</w:t>
      </w:r>
      <w:r w:rsidR="00AF0E9B">
        <w:t>a</w:t>
      </w:r>
      <w:r>
        <w:t xml:space="preserve"> ds. Profilaktyki i Rozwiązywania Problemów Alkoholowych oraz Przeciwdziałania Narkomanii we współpracy z innymi instytucjami, organizacjami oraz stowarzyszeniami,</w:t>
      </w:r>
      <w:r w:rsidR="00C615A8">
        <w:t xml:space="preserve"> należy wywnioskować, że</w:t>
      </w:r>
      <w:r>
        <w:t xml:space="preserve"> w znacznym stopniu wykonano przedsięwzięcia zaplanowane w Gminnym Programie Profilaktyki i Rozwiązywania Problemów Alkoholowych oraz Przeciwdziałania Narkomanii dla Gminy Łęka Opatowska na lata 2022 – 2025.</w:t>
      </w:r>
    </w:p>
    <w:p w14:paraId="693E7DEB" w14:textId="1D7196AF" w:rsidR="00BC01DD" w:rsidRDefault="00BC01DD" w:rsidP="00BC01DD">
      <w:pPr>
        <w:spacing w:after="0"/>
        <w:ind w:firstLine="708"/>
        <w:jc w:val="both"/>
      </w:pPr>
    </w:p>
    <w:p w14:paraId="29AE8A26" w14:textId="3A695CAB" w:rsidR="00BC01DD" w:rsidRDefault="00BC01DD" w:rsidP="00BC01DD">
      <w:pPr>
        <w:spacing w:after="0"/>
        <w:ind w:firstLine="708"/>
        <w:jc w:val="both"/>
      </w:pPr>
      <w:r>
        <w:t>Sporządził: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Zatwierdził:</w:t>
      </w:r>
    </w:p>
    <w:p w14:paraId="04409CDB" w14:textId="3FE7ACA0" w:rsidR="00705F0F" w:rsidRDefault="00705F0F" w:rsidP="00BC01DD">
      <w:pPr>
        <w:spacing w:after="0"/>
        <w:jc w:val="both"/>
      </w:pPr>
    </w:p>
    <w:sectPr w:rsidR="00705F0F" w:rsidSect="006F1FF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12CB0"/>
    <w:multiLevelType w:val="hybridMultilevel"/>
    <w:tmpl w:val="062E5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A1FC1"/>
    <w:multiLevelType w:val="hybridMultilevel"/>
    <w:tmpl w:val="7A104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784407">
    <w:abstractNumId w:val="1"/>
  </w:num>
  <w:num w:numId="2" w16cid:durableId="1422875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04"/>
    <w:rsid w:val="00024176"/>
    <w:rsid w:val="0002559D"/>
    <w:rsid w:val="0003320E"/>
    <w:rsid w:val="00043F85"/>
    <w:rsid w:val="00057D0C"/>
    <w:rsid w:val="0007574A"/>
    <w:rsid w:val="000775B0"/>
    <w:rsid w:val="000900BA"/>
    <w:rsid w:val="00091FC4"/>
    <w:rsid w:val="000A24BC"/>
    <w:rsid w:val="000C5B35"/>
    <w:rsid w:val="000C7DA5"/>
    <w:rsid w:val="000D67C9"/>
    <w:rsid w:val="000E2E23"/>
    <w:rsid w:val="000E74A3"/>
    <w:rsid w:val="00135778"/>
    <w:rsid w:val="00135B72"/>
    <w:rsid w:val="00140A48"/>
    <w:rsid w:val="001463E8"/>
    <w:rsid w:val="0016159C"/>
    <w:rsid w:val="001637C3"/>
    <w:rsid w:val="001902A6"/>
    <w:rsid w:val="001B6298"/>
    <w:rsid w:val="001F11FF"/>
    <w:rsid w:val="001F5495"/>
    <w:rsid w:val="00200FE6"/>
    <w:rsid w:val="002046C6"/>
    <w:rsid w:val="0022105F"/>
    <w:rsid w:val="0022667E"/>
    <w:rsid w:val="002305CF"/>
    <w:rsid w:val="00231E49"/>
    <w:rsid w:val="00233901"/>
    <w:rsid w:val="002750E4"/>
    <w:rsid w:val="00276583"/>
    <w:rsid w:val="0028051F"/>
    <w:rsid w:val="00286834"/>
    <w:rsid w:val="002A5870"/>
    <w:rsid w:val="002A7DA3"/>
    <w:rsid w:val="002A7F5A"/>
    <w:rsid w:val="002B063F"/>
    <w:rsid w:val="002C2350"/>
    <w:rsid w:val="002C2C59"/>
    <w:rsid w:val="002D10D2"/>
    <w:rsid w:val="002D7D1E"/>
    <w:rsid w:val="00322B06"/>
    <w:rsid w:val="003338E1"/>
    <w:rsid w:val="0037046D"/>
    <w:rsid w:val="00390977"/>
    <w:rsid w:val="0039523D"/>
    <w:rsid w:val="003C0442"/>
    <w:rsid w:val="003C2605"/>
    <w:rsid w:val="003E261E"/>
    <w:rsid w:val="004052B8"/>
    <w:rsid w:val="0040609A"/>
    <w:rsid w:val="004126BD"/>
    <w:rsid w:val="00417304"/>
    <w:rsid w:val="00432F82"/>
    <w:rsid w:val="0043626E"/>
    <w:rsid w:val="00454EAB"/>
    <w:rsid w:val="00456DAF"/>
    <w:rsid w:val="00461A53"/>
    <w:rsid w:val="00486853"/>
    <w:rsid w:val="004A0E8B"/>
    <w:rsid w:val="004C0921"/>
    <w:rsid w:val="004E50D4"/>
    <w:rsid w:val="004E6690"/>
    <w:rsid w:val="004F1388"/>
    <w:rsid w:val="004F3D65"/>
    <w:rsid w:val="00521C53"/>
    <w:rsid w:val="00541E94"/>
    <w:rsid w:val="005649EB"/>
    <w:rsid w:val="00565D93"/>
    <w:rsid w:val="0058171A"/>
    <w:rsid w:val="00585775"/>
    <w:rsid w:val="005A5B50"/>
    <w:rsid w:val="005E0655"/>
    <w:rsid w:val="00610D41"/>
    <w:rsid w:val="00612FB9"/>
    <w:rsid w:val="00637417"/>
    <w:rsid w:val="00643E78"/>
    <w:rsid w:val="00652AD6"/>
    <w:rsid w:val="006621BB"/>
    <w:rsid w:val="00664E71"/>
    <w:rsid w:val="00676BD7"/>
    <w:rsid w:val="00682C39"/>
    <w:rsid w:val="006977E3"/>
    <w:rsid w:val="006A2EC6"/>
    <w:rsid w:val="006A61D8"/>
    <w:rsid w:val="006C5275"/>
    <w:rsid w:val="006C7443"/>
    <w:rsid w:val="006E579A"/>
    <w:rsid w:val="006F1FFC"/>
    <w:rsid w:val="00702BEC"/>
    <w:rsid w:val="00705F0F"/>
    <w:rsid w:val="007158E8"/>
    <w:rsid w:val="00716C4F"/>
    <w:rsid w:val="00733FAB"/>
    <w:rsid w:val="007441F7"/>
    <w:rsid w:val="00753328"/>
    <w:rsid w:val="00755FF2"/>
    <w:rsid w:val="0076192D"/>
    <w:rsid w:val="007D1366"/>
    <w:rsid w:val="007D53A4"/>
    <w:rsid w:val="007F003B"/>
    <w:rsid w:val="007F2C4E"/>
    <w:rsid w:val="0080650A"/>
    <w:rsid w:val="00807849"/>
    <w:rsid w:val="00816395"/>
    <w:rsid w:val="008167EC"/>
    <w:rsid w:val="00822BE4"/>
    <w:rsid w:val="0082403C"/>
    <w:rsid w:val="00834552"/>
    <w:rsid w:val="0086368A"/>
    <w:rsid w:val="008639A9"/>
    <w:rsid w:val="008645EC"/>
    <w:rsid w:val="0086578A"/>
    <w:rsid w:val="008661C7"/>
    <w:rsid w:val="00866B40"/>
    <w:rsid w:val="008856AA"/>
    <w:rsid w:val="008927A6"/>
    <w:rsid w:val="008B7D18"/>
    <w:rsid w:val="008C58BA"/>
    <w:rsid w:val="008D2A17"/>
    <w:rsid w:val="008D76DF"/>
    <w:rsid w:val="009046D4"/>
    <w:rsid w:val="00906AFC"/>
    <w:rsid w:val="009106AE"/>
    <w:rsid w:val="00912213"/>
    <w:rsid w:val="009171C2"/>
    <w:rsid w:val="00924966"/>
    <w:rsid w:val="00926B8C"/>
    <w:rsid w:val="00927A0B"/>
    <w:rsid w:val="00930A05"/>
    <w:rsid w:val="00931323"/>
    <w:rsid w:val="00940482"/>
    <w:rsid w:val="00962D02"/>
    <w:rsid w:val="0096793E"/>
    <w:rsid w:val="00994248"/>
    <w:rsid w:val="00995C35"/>
    <w:rsid w:val="009B2EDF"/>
    <w:rsid w:val="009C0625"/>
    <w:rsid w:val="009F0226"/>
    <w:rsid w:val="009F0C94"/>
    <w:rsid w:val="009F1C26"/>
    <w:rsid w:val="009F5BF9"/>
    <w:rsid w:val="00A068A5"/>
    <w:rsid w:val="00A4096D"/>
    <w:rsid w:val="00A42023"/>
    <w:rsid w:val="00A42797"/>
    <w:rsid w:val="00A502CA"/>
    <w:rsid w:val="00A806E0"/>
    <w:rsid w:val="00A81435"/>
    <w:rsid w:val="00A85502"/>
    <w:rsid w:val="00A953D4"/>
    <w:rsid w:val="00AA184F"/>
    <w:rsid w:val="00AA61C6"/>
    <w:rsid w:val="00AB13CB"/>
    <w:rsid w:val="00AB40F6"/>
    <w:rsid w:val="00AC0DFA"/>
    <w:rsid w:val="00AF0E9B"/>
    <w:rsid w:val="00AF33C9"/>
    <w:rsid w:val="00AF3585"/>
    <w:rsid w:val="00B05945"/>
    <w:rsid w:val="00B10C13"/>
    <w:rsid w:val="00B168F1"/>
    <w:rsid w:val="00B17EE8"/>
    <w:rsid w:val="00B328BE"/>
    <w:rsid w:val="00B32BA7"/>
    <w:rsid w:val="00B368A2"/>
    <w:rsid w:val="00B87C06"/>
    <w:rsid w:val="00B914D0"/>
    <w:rsid w:val="00B94236"/>
    <w:rsid w:val="00B96AEB"/>
    <w:rsid w:val="00BA2236"/>
    <w:rsid w:val="00BB5C88"/>
    <w:rsid w:val="00BC01DD"/>
    <w:rsid w:val="00BC6C9E"/>
    <w:rsid w:val="00BE3A45"/>
    <w:rsid w:val="00C13689"/>
    <w:rsid w:val="00C16BE7"/>
    <w:rsid w:val="00C174D1"/>
    <w:rsid w:val="00C30E9C"/>
    <w:rsid w:val="00C351BA"/>
    <w:rsid w:val="00C43546"/>
    <w:rsid w:val="00C528C4"/>
    <w:rsid w:val="00C615A8"/>
    <w:rsid w:val="00C6501D"/>
    <w:rsid w:val="00C65ABF"/>
    <w:rsid w:val="00C75E20"/>
    <w:rsid w:val="00C7665B"/>
    <w:rsid w:val="00C86BCD"/>
    <w:rsid w:val="00C92D4C"/>
    <w:rsid w:val="00C92E02"/>
    <w:rsid w:val="00CA44AD"/>
    <w:rsid w:val="00CF55D5"/>
    <w:rsid w:val="00D06B3F"/>
    <w:rsid w:val="00D37546"/>
    <w:rsid w:val="00D37BD7"/>
    <w:rsid w:val="00D65C67"/>
    <w:rsid w:val="00D805E3"/>
    <w:rsid w:val="00D850E8"/>
    <w:rsid w:val="00DC42CD"/>
    <w:rsid w:val="00DC7534"/>
    <w:rsid w:val="00DE15A9"/>
    <w:rsid w:val="00DF557A"/>
    <w:rsid w:val="00E15C90"/>
    <w:rsid w:val="00E25E97"/>
    <w:rsid w:val="00E35AAF"/>
    <w:rsid w:val="00E425C6"/>
    <w:rsid w:val="00E51280"/>
    <w:rsid w:val="00E76956"/>
    <w:rsid w:val="00E8743E"/>
    <w:rsid w:val="00EA1701"/>
    <w:rsid w:val="00EB4973"/>
    <w:rsid w:val="00ED37A9"/>
    <w:rsid w:val="00ED57CC"/>
    <w:rsid w:val="00EE668F"/>
    <w:rsid w:val="00EE69F6"/>
    <w:rsid w:val="00EF6E85"/>
    <w:rsid w:val="00F1026F"/>
    <w:rsid w:val="00F267E6"/>
    <w:rsid w:val="00F35A96"/>
    <w:rsid w:val="00F577DC"/>
    <w:rsid w:val="00F630E8"/>
    <w:rsid w:val="00F71DDA"/>
    <w:rsid w:val="00F75D15"/>
    <w:rsid w:val="00F94C0F"/>
    <w:rsid w:val="00F950C6"/>
    <w:rsid w:val="00FA4A1F"/>
    <w:rsid w:val="00FD3F99"/>
    <w:rsid w:val="00FE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F9A6"/>
  <w15:chartTrackingRefBased/>
  <w15:docId w15:val="{D74E6722-E12B-4832-82BB-A1111F31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2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C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D136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136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10C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1507</Words>
  <Characters>9047</Characters>
  <Application>Microsoft Office Word</Application>
  <DocSecurity>4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Gąszczak</dc:creator>
  <cp:keywords/>
  <dc:description/>
  <cp:lastModifiedBy>office_ug3</cp:lastModifiedBy>
  <cp:revision>2</cp:revision>
  <cp:lastPrinted>2024-01-26T11:11:00Z</cp:lastPrinted>
  <dcterms:created xsi:type="dcterms:W3CDTF">2025-03-11T09:41:00Z</dcterms:created>
  <dcterms:modified xsi:type="dcterms:W3CDTF">2025-03-11T09:41:00Z</dcterms:modified>
</cp:coreProperties>
</file>